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24E4" w14:textId="09D7C7D4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2052D6" wp14:editId="7616BE32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3FAFA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D2F0A95" w14:textId="77777777" w:rsidR="00676FD4" w:rsidRDefault="00D7468D" w:rsidP="00142285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618B77ED" wp14:editId="7A417010">
            <wp:simplePos x="0" y="0"/>
            <wp:positionH relativeFrom="margin">
              <wp:posOffset>-47625</wp:posOffset>
            </wp:positionH>
            <wp:positionV relativeFrom="paragraph">
              <wp:posOffset>42545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6B3">
        <w:rPr>
          <w:noProof/>
          <w:lang w:eastAsia="en-AU"/>
        </w:rPr>
        <w:t>INFRASTRUCTURE</w:t>
      </w:r>
      <w:r w:rsidR="00F11488">
        <w:rPr>
          <w:noProof/>
          <w:lang w:eastAsia="en-AU"/>
        </w:rPr>
        <w:t xml:space="preserve"> </w:t>
      </w:r>
      <w:r w:rsidR="00290208">
        <w:rPr>
          <w:noProof/>
          <w:lang w:eastAsia="en-AU"/>
        </w:rPr>
        <w:t>COMMITTEE MINUTES</w:t>
      </w:r>
    </w:p>
    <w:p w14:paraId="50B5C21B" w14:textId="6CB22698" w:rsidR="00676FD4" w:rsidRPr="00676FD4" w:rsidRDefault="00676FD4" w:rsidP="00142285">
      <w:pPr>
        <w:ind w:left="2268" w:right="-613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F92196" w:rsidRPr="000711E9">
        <w:rPr>
          <w:rStyle w:val="Strong"/>
          <w:szCs w:val="24"/>
        </w:rPr>
        <w:t xml:space="preserve">17 MAY </w:t>
      </w:r>
      <w:r w:rsidRPr="00F92196">
        <w:rPr>
          <w:rStyle w:val="Strong"/>
          <w:szCs w:val="24"/>
        </w:rPr>
        <w:t>202</w:t>
      </w:r>
      <w:r w:rsidR="00CE6BA8" w:rsidRPr="00F92196">
        <w:rPr>
          <w:rStyle w:val="Strong"/>
          <w:szCs w:val="24"/>
        </w:rPr>
        <w:t>2</w:t>
      </w:r>
    </w:p>
    <w:p w14:paraId="67E466B0" w14:textId="77777777" w:rsidR="00676FD4" w:rsidRPr="00676FD4" w:rsidRDefault="00676FD4" w:rsidP="00142285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AB26B3">
        <w:rPr>
          <w:rStyle w:val="Strong"/>
          <w:szCs w:val="24"/>
        </w:rPr>
        <w:t>9.15</w:t>
      </w:r>
      <w:r w:rsidR="000125B3">
        <w:rPr>
          <w:rStyle w:val="Strong"/>
          <w:szCs w:val="24"/>
        </w:rPr>
        <w:t>AM</w:t>
      </w:r>
    </w:p>
    <w:bookmarkEnd w:id="0"/>
    <w:p w14:paraId="404468D2" w14:textId="14144010" w:rsidR="00676FD4" w:rsidRPr="00676FD4" w:rsidRDefault="000125B3" w:rsidP="00142285">
      <w:pPr>
        <w:ind w:left="2268" w:right="-613"/>
        <w:jc w:val="center"/>
        <w:rPr>
          <w:rStyle w:val="Strong"/>
          <w:szCs w:val="24"/>
        </w:rPr>
      </w:pPr>
      <w:r>
        <w:rPr>
          <w:rStyle w:val="Strong"/>
          <w:szCs w:val="24"/>
        </w:rPr>
        <w:t xml:space="preserve">COMMITTEE MEETING ROOM </w:t>
      </w:r>
      <w:r w:rsidR="00FE28D9">
        <w:rPr>
          <w:rStyle w:val="Strong"/>
          <w:szCs w:val="24"/>
        </w:rPr>
        <w:t>2</w:t>
      </w:r>
      <w:r w:rsidR="00F11488">
        <w:rPr>
          <w:rStyle w:val="Strong"/>
          <w:szCs w:val="24"/>
        </w:rPr>
        <w:t>, LEVEL 2, CITY HALL</w:t>
      </w:r>
    </w:p>
    <w:p w14:paraId="1B7615EF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0066FAE5" w14:textId="1AFEA622" w:rsidR="002135FB" w:rsidRPr="0024084A" w:rsidRDefault="00D7468D" w:rsidP="000711E9">
      <w:pPr>
        <w:ind w:left="720" w:firstLine="720"/>
        <w:jc w:val="center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9516B4" wp14:editId="0994A9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E071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9B3CDFB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51F1BECC" w14:textId="77777777" w:rsidR="002135FB" w:rsidRPr="00066F9F" w:rsidRDefault="002135FB" w:rsidP="00C05673">
      <w:pPr>
        <w:widowControl/>
        <w:rPr>
          <w:lang w:val="en-AU"/>
        </w:rPr>
      </w:pPr>
    </w:p>
    <w:p w14:paraId="42316B32" w14:textId="358C713E" w:rsidR="00AB26B3" w:rsidRDefault="00AB26B3" w:rsidP="00AB26B3">
      <w:pPr>
        <w:widowControl/>
        <w:tabs>
          <w:tab w:val="left" w:pos="-1440"/>
        </w:tabs>
        <w:rPr>
          <w:snapToGrid/>
          <w:sz w:val="24"/>
          <w:szCs w:val="24"/>
        </w:rPr>
      </w:pPr>
      <w:r w:rsidRPr="006346C3">
        <w:rPr>
          <w:szCs w:val="24"/>
        </w:rPr>
        <w:t xml:space="preserve">Councillor </w:t>
      </w:r>
      <w:r w:rsidR="00142285">
        <w:rPr>
          <w:szCs w:val="24"/>
        </w:rPr>
        <w:t>Andrew Wines</w:t>
      </w:r>
      <w:r w:rsidRPr="006346C3">
        <w:rPr>
          <w:szCs w:val="24"/>
        </w:rPr>
        <w:t xml:space="preserve"> (</w:t>
      </w:r>
      <w:r w:rsidR="00142285">
        <w:rPr>
          <w:szCs w:val="24"/>
        </w:rPr>
        <w:t xml:space="preserve">Civic Cabinet </w:t>
      </w:r>
      <w:r w:rsidRPr="006346C3">
        <w:rPr>
          <w:szCs w:val="24"/>
        </w:rPr>
        <w:t>Chair), Councillor Peter Matic (Deputy Chair), and Councillors Steve</w:t>
      </w:r>
      <w:r w:rsidR="00CA2C4B">
        <w:rPr>
          <w:szCs w:val="24"/>
        </w:rPr>
        <w:t xml:space="preserve"> </w:t>
      </w:r>
      <w:r w:rsidRPr="006346C3">
        <w:rPr>
          <w:szCs w:val="24"/>
        </w:rPr>
        <w:t>Griffiths</w:t>
      </w:r>
      <w:r>
        <w:rPr>
          <w:szCs w:val="24"/>
        </w:rPr>
        <w:t xml:space="preserve">, </w:t>
      </w:r>
      <w:r w:rsidRPr="006346C3">
        <w:rPr>
          <w:szCs w:val="24"/>
        </w:rPr>
        <w:t>Fiona</w:t>
      </w:r>
      <w:r>
        <w:rPr>
          <w:szCs w:val="24"/>
        </w:rPr>
        <w:t xml:space="preserve"> </w:t>
      </w:r>
      <w:r w:rsidRPr="006346C3">
        <w:rPr>
          <w:szCs w:val="24"/>
        </w:rPr>
        <w:t>Hammond, Sarah Hutton and Charles Strunk.</w:t>
      </w:r>
    </w:p>
    <w:p w14:paraId="7CEA3893" w14:textId="77777777" w:rsidR="00266C49" w:rsidRDefault="00266C49" w:rsidP="00C05673">
      <w:pPr>
        <w:widowControl/>
        <w:rPr>
          <w:b/>
          <w:lang w:val="en-AU"/>
        </w:rPr>
      </w:pPr>
    </w:p>
    <w:p w14:paraId="40895052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6EDB296F" w14:textId="77777777" w:rsidR="002135FB" w:rsidRPr="00066F9F" w:rsidRDefault="002135FB" w:rsidP="00C05673">
      <w:pPr>
        <w:widowControl/>
        <w:rPr>
          <w:lang w:val="en-AU"/>
        </w:rPr>
      </w:pPr>
    </w:p>
    <w:p w14:paraId="68D18ABF" w14:textId="3790083A" w:rsidR="00AB26B3" w:rsidRPr="00681C9F" w:rsidRDefault="00AB26B3" w:rsidP="00AB26B3">
      <w:pPr>
        <w:widowControl/>
      </w:pPr>
      <w:r w:rsidRPr="000711E9">
        <w:t>Scott Stewart, Divisional Manager, Brisbane Infrastructure;</w:t>
      </w:r>
      <w:r w:rsidRPr="000711E9">
        <w:rPr>
          <w:szCs w:val="22"/>
        </w:rPr>
        <w:t xml:space="preserve"> </w:t>
      </w:r>
      <w:r w:rsidR="000711E9" w:rsidRPr="000711E9">
        <w:rPr>
          <w:szCs w:val="22"/>
          <w:lang w:val="en-AU"/>
        </w:rPr>
        <w:t>Shane Mac</w:t>
      </w:r>
      <w:r w:rsidR="002372D0">
        <w:rPr>
          <w:szCs w:val="22"/>
          <w:lang w:val="en-AU"/>
        </w:rPr>
        <w:t>L</w:t>
      </w:r>
      <w:r w:rsidR="000711E9" w:rsidRPr="000711E9">
        <w:rPr>
          <w:szCs w:val="22"/>
          <w:lang w:val="en-AU"/>
        </w:rPr>
        <w:t>eod, Manager Construction, City Standards, Brisbane Infrastructure; Isaac Scot, Manager Public Space Operations; Bradley Wilson, Manager Program Planning and Integration</w:t>
      </w:r>
      <w:r w:rsidR="002372D0">
        <w:rPr>
          <w:szCs w:val="22"/>
          <w:lang w:val="en-AU"/>
        </w:rPr>
        <w:t>,</w:t>
      </w:r>
      <w:r w:rsidR="000711E9" w:rsidRPr="000711E9">
        <w:rPr>
          <w:szCs w:val="22"/>
          <w:lang w:val="en-AU"/>
        </w:rPr>
        <w:t xml:space="preserve"> City Standards; </w:t>
      </w:r>
      <w:r w:rsidR="00F43605" w:rsidRPr="000711E9">
        <w:t>Dominic Smith</w:t>
      </w:r>
      <w:r w:rsidRPr="000711E9">
        <w:t xml:space="preserve">, Policy Liaison Officer, </w:t>
      </w:r>
      <w:r w:rsidR="00142285" w:rsidRPr="000711E9">
        <w:t>Civic Cabinet Chair</w:t>
      </w:r>
      <w:r w:rsidRPr="000711E9">
        <w:t xml:space="preserve">’s Office, Infrastructure Committee; </w:t>
      </w:r>
      <w:r w:rsidR="006E0C5F">
        <w:t xml:space="preserve">Quinn Storrie, Ward Officer, </w:t>
      </w:r>
      <w:r w:rsidR="001747EB">
        <w:t>Deagon Ward Office</w:t>
      </w:r>
      <w:r w:rsidR="006E0C5F">
        <w:t xml:space="preserve">; </w:t>
      </w:r>
      <w:r w:rsidR="000711E9" w:rsidRPr="000711E9">
        <w:t>Victor Tan, Council and Committee Coordinator, Council and Committee Liaison Office, Governance, Council and Committee Services, City Administration and Governance</w:t>
      </w:r>
      <w:r w:rsidR="001015CF" w:rsidRPr="000711E9">
        <w:t xml:space="preserve"> and Ashley Bailey, A/Council and Committee Officer, Council and Committee Liaison Office.</w:t>
      </w:r>
    </w:p>
    <w:p w14:paraId="20E4E055" w14:textId="70E8A187" w:rsidR="000711E9" w:rsidRDefault="000711E9" w:rsidP="00F75FAD"/>
    <w:p w14:paraId="2789A6CA" w14:textId="77777777" w:rsidR="001747EB" w:rsidRPr="005C7F6D" w:rsidRDefault="001747EB" w:rsidP="00F75FAD"/>
    <w:p w14:paraId="103E8BF3" w14:textId="55A11D10" w:rsidR="002135FB" w:rsidRPr="005D3792" w:rsidRDefault="002135FB" w:rsidP="00D7468D">
      <w:pPr>
        <w:pStyle w:val="Heading2"/>
      </w:pPr>
      <w:r w:rsidRPr="005D3792">
        <w:t>MINUTES:</w:t>
      </w:r>
    </w:p>
    <w:p w14:paraId="4A8BA7B1" w14:textId="77777777" w:rsidR="002135FB" w:rsidRPr="005D3792" w:rsidRDefault="002135FB" w:rsidP="00C05673">
      <w:pPr>
        <w:widowControl/>
        <w:rPr>
          <w:lang w:val="en-AU"/>
        </w:rPr>
      </w:pPr>
    </w:p>
    <w:p w14:paraId="565D92F2" w14:textId="2B98675F" w:rsidR="00CE6BA8" w:rsidRPr="00DF66F0" w:rsidRDefault="00CE6BA8" w:rsidP="00CE6BA8">
      <w:pPr>
        <w:widowControl/>
        <w:rPr>
          <w:szCs w:val="22"/>
          <w:lang w:val="en-AU"/>
        </w:rPr>
      </w:pPr>
      <w:r w:rsidRPr="00DF66F0">
        <w:rPr>
          <w:szCs w:val="22"/>
          <w:lang w:val="en-AU"/>
        </w:rPr>
        <w:t xml:space="preserve">The Minutes of the meeting held on </w:t>
      </w:r>
      <w:r w:rsidR="00F92196" w:rsidRPr="000711E9">
        <w:rPr>
          <w:szCs w:val="22"/>
          <w:lang w:val="en-AU"/>
        </w:rPr>
        <w:t xml:space="preserve">10 </w:t>
      </w:r>
      <w:r w:rsidR="002372D0" w:rsidRPr="00F92196">
        <w:rPr>
          <w:szCs w:val="22"/>
          <w:lang w:val="en-AU"/>
        </w:rPr>
        <w:t>M</w:t>
      </w:r>
      <w:r w:rsidR="002372D0">
        <w:rPr>
          <w:szCs w:val="22"/>
          <w:lang w:val="en-AU"/>
        </w:rPr>
        <w:t>ay</w:t>
      </w:r>
      <w:r w:rsidR="002372D0" w:rsidRPr="00F92196">
        <w:rPr>
          <w:szCs w:val="22"/>
          <w:lang w:val="en-AU"/>
        </w:rPr>
        <w:t xml:space="preserve"> </w:t>
      </w:r>
      <w:r w:rsidRPr="00F92196">
        <w:rPr>
          <w:szCs w:val="22"/>
          <w:lang w:val="en-AU"/>
        </w:rPr>
        <w:t>2</w:t>
      </w:r>
      <w:r>
        <w:rPr>
          <w:szCs w:val="22"/>
          <w:lang w:val="en-AU"/>
        </w:rPr>
        <w:t>022</w:t>
      </w:r>
      <w:r w:rsidRPr="00DF66F0">
        <w:rPr>
          <w:szCs w:val="22"/>
          <w:lang w:val="en-AU"/>
        </w:rPr>
        <w:t>, copies of wh</w:t>
      </w:r>
      <w:r>
        <w:rPr>
          <w:szCs w:val="22"/>
          <w:lang w:val="en-AU"/>
        </w:rPr>
        <w:t>ich had been forwarded to each C</w:t>
      </w:r>
      <w:r w:rsidRPr="00DF66F0">
        <w:rPr>
          <w:szCs w:val="22"/>
          <w:lang w:val="en-AU"/>
        </w:rPr>
        <w:t>ouncillor, were</w:t>
      </w:r>
      <w:r>
        <w:rPr>
          <w:szCs w:val="22"/>
          <w:lang w:val="en-AU"/>
        </w:rPr>
        <w:t xml:space="preserve"> presented by the Civic Cabinet </w:t>
      </w:r>
      <w:proofErr w:type="gramStart"/>
      <w:r>
        <w:rPr>
          <w:szCs w:val="22"/>
          <w:lang w:val="en-AU"/>
        </w:rPr>
        <w:t>Chair</w:t>
      </w:r>
      <w:proofErr w:type="gramEnd"/>
      <w:r>
        <w:rPr>
          <w:szCs w:val="22"/>
          <w:lang w:val="en-AU"/>
        </w:rPr>
        <w:t xml:space="preserve"> and taken as read and confirmed by the Committee</w:t>
      </w:r>
      <w:r w:rsidR="000711E9">
        <w:rPr>
          <w:szCs w:val="22"/>
          <w:lang w:val="en-AU"/>
        </w:rPr>
        <w:t>.</w:t>
      </w:r>
      <w:r w:rsidRPr="00DF66F0">
        <w:rPr>
          <w:szCs w:val="22"/>
          <w:lang w:val="en-AU"/>
        </w:rPr>
        <w:t xml:space="preserve"> </w:t>
      </w:r>
    </w:p>
    <w:p w14:paraId="7DF6D0F8" w14:textId="18EECA73" w:rsidR="00AB26B3" w:rsidRDefault="00AB26B3" w:rsidP="00AB26B3">
      <w:pPr>
        <w:widowControl/>
        <w:rPr>
          <w:b/>
        </w:rPr>
      </w:pPr>
    </w:p>
    <w:p w14:paraId="1BD96350" w14:textId="77777777" w:rsidR="001747EB" w:rsidRPr="00420833" w:rsidRDefault="001747EB" w:rsidP="00AB26B3">
      <w:pPr>
        <w:widowControl/>
        <w:rPr>
          <w:b/>
        </w:rPr>
      </w:pPr>
    </w:p>
    <w:p w14:paraId="00BBC324" w14:textId="418785C0" w:rsidR="00AB26B3" w:rsidRPr="00681C9F" w:rsidRDefault="00F952C4" w:rsidP="00E23576">
      <w:pPr>
        <w:pStyle w:val="Heading2-underlined"/>
        <w:tabs>
          <w:tab w:val="left" w:pos="851"/>
        </w:tabs>
      </w:pPr>
      <w:bookmarkStart w:id="1" w:name="_Hlk50020445"/>
      <w:r w:rsidRPr="000711E9">
        <w:rPr>
          <w:u w:val="none"/>
        </w:rPr>
        <w:t>870</w:t>
      </w:r>
      <w:r w:rsidR="00AB26B3" w:rsidRPr="00932517">
        <w:rPr>
          <w:u w:val="none"/>
        </w:rPr>
        <w:tab/>
      </w:r>
      <w:r w:rsidR="00AB26B3" w:rsidRPr="00932517">
        <w:t>OTHER</w:t>
      </w:r>
      <w:r w:rsidR="00AB26B3" w:rsidRPr="00681C9F">
        <w:t xml:space="preserve"> BUSINESS</w:t>
      </w:r>
    </w:p>
    <w:p w14:paraId="3E39F819" w14:textId="77777777" w:rsidR="00AB26B3" w:rsidRPr="00681C9F" w:rsidRDefault="00AB26B3" w:rsidP="00AB26B3">
      <w:pPr>
        <w:widowControl/>
      </w:pPr>
      <w:r w:rsidRPr="00681C9F">
        <w:tab/>
      </w:r>
    </w:p>
    <w:p w14:paraId="50EF9D84" w14:textId="10C27A3C" w:rsidR="00AB26B3" w:rsidRPr="00681C9F" w:rsidRDefault="00AB26B3" w:rsidP="00AB26B3">
      <w:pPr>
        <w:widowControl/>
      </w:pPr>
      <w:r w:rsidRPr="00681C9F">
        <w:t xml:space="preserve">The following </w:t>
      </w:r>
      <w:r w:rsidR="00CA2C4B">
        <w:t>matters were</w:t>
      </w:r>
      <w:r w:rsidRPr="00681C9F">
        <w:t xml:space="preserve"> considered by the Committee, and the </w:t>
      </w:r>
      <w:r w:rsidR="00CA2C4B" w:rsidRPr="000711E9">
        <w:t>decisions reached were</w:t>
      </w:r>
      <w:r w:rsidRPr="00932517">
        <w:t xml:space="preserve"> fully set out in the Committee’s report to Council:</w:t>
      </w:r>
    </w:p>
    <w:p w14:paraId="137AAC5E" w14:textId="77777777" w:rsidR="00AB26B3" w:rsidRPr="00681C9F" w:rsidRDefault="00AB26B3" w:rsidP="00AB26B3">
      <w:pPr>
        <w:widowControl/>
      </w:pPr>
    </w:p>
    <w:p w14:paraId="64335CB3" w14:textId="0E38D7B8" w:rsidR="00AB26B3" w:rsidRPr="000711E9" w:rsidRDefault="00AB26B3" w:rsidP="00AB26B3">
      <w:pPr>
        <w:widowControl/>
      </w:pPr>
      <w:r w:rsidRPr="000711E9">
        <w:t>Committee presentation –</w:t>
      </w:r>
      <w:r w:rsidR="00CA2C4B" w:rsidRPr="000711E9">
        <w:t xml:space="preserve"> </w:t>
      </w:r>
      <w:r w:rsidR="00F92196" w:rsidRPr="000711E9">
        <w:t>Story Bridge restoration project</w:t>
      </w:r>
    </w:p>
    <w:p w14:paraId="217834F7" w14:textId="77777777" w:rsidR="00AB26B3" w:rsidRPr="000711E9" w:rsidRDefault="00AB26B3" w:rsidP="00AB26B3">
      <w:pPr>
        <w:widowControl/>
      </w:pPr>
    </w:p>
    <w:p w14:paraId="7DAEE9C0" w14:textId="6FF39E99" w:rsidR="0008261A" w:rsidRPr="001747EB" w:rsidRDefault="001747EB" w:rsidP="001747EB">
      <w:pPr>
        <w:widowControl/>
        <w:rPr>
          <w:iCs/>
        </w:rPr>
      </w:pPr>
      <w:r w:rsidRPr="001747EB">
        <w:t xml:space="preserve">Petition – </w:t>
      </w:r>
      <w:r>
        <w:rPr>
          <w:iCs/>
        </w:rPr>
        <w:t>R</w:t>
      </w:r>
      <w:r w:rsidRPr="001747EB">
        <w:rPr>
          <w:iCs/>
        </w:rPr>
        <w:t xml:space="preserve">equesting </w:t>
      </w:r>
      <w:r>
        <w:rPr>
          <w:iCs/>
        </w:rPr>
        <w:t>C</w:t>
      </w:r>
      <w:r w:rsidRPr="001747EB">
        <w:rPr>
          <w:iCs/>
        </w:rPr>
        <w:t xml:space="preserve">ouncil modify the intersection of </w:t>
      </w:r>
      <w:r>
        <w:rPr>
          <w:iCs/>
        </w:rPr>
        <w:t>B</w:t>
      </w:r>
      <w:r w:rsidRPr="001747EB">
        <w:rPr>
          <w:iCs/>
        </w:rPr>
        <w:t xml:space="preserve">utterfield </w:t>
      </w:r>
      <w:r>
        <w:rPr>
          <w:iCs/>
        </w:rPr>
        <w:t>S</w:t>
      </w:r>
      <w:r w:rsidRPr="001747EB">
        <w:rPr>
          <w:iCs/>
        </w:rPr>
        <w:t xml:space="preserve">treet and </w:t>
      </w:r>
      <w:r>
        <w:rPr>
          <w:iCs/>
        </w:rPr>
        <w:t>B</w:t>
      </w:r>
      <w:r w:rsidRPr="001747EB">
        <w:rPr>
          <w:iCs/>
        </w:rPr>
        <w:t xml:space="preserve">owen </w:t>
      </w:r>
      <w:r>
        <w:rPr>
          <w:iCs/>
        </w:rPr>
        <w:t>B</w:t>
      </w:r>
      <w:r w:rsidRPr="001747EB">
        <w:rPr>
          <w:iCs/>
        </w:rPr>
        <w:t xml:space="preserve">ridge </w:t>
      </w:r>
      <w:r>
        <w:rPr>
          <w:iCs/>
        </w:rPr>
        <w:t>R</w:t>
      </w:r>
      <w:r w:rsidRPr="001747EB">
        <w:rPr>
          <w:iCs/>
        </w:rPr>
        <w:t xml:space="preserve">oad, </w:t>
      </w:r>
      <w:r>
        <w:rPr>
          <w:iCs/>
        </w:rPr>
        <w:t>H</w:t>
      </w:r>
      <w:r w:rsidRPr="001747EB">
        <w:rPr>
          <w:iCs/>
        </w:rPr>
        <w:t>erston, to improve pedestrian and cyclist safety</w:t>
      </w:r>
    </w:p>
    <w:p w14:paraId="3E8632F2" w14:textId="77777777" w:rsidR="00F92196" w:rsidRPr="001747EB" w:rsidRDefault="00F92196" w:rsidP="00AB26B3">
      <w:pPr>
        <w:widowControl/>
      </w:pPr>
    </w:p>
    <w:p w14:paraId="0F9A6BFB" w14:textId="2419D716" w:rsidR="0008261A" w:rsidRPr="00F75FAD" w:rsidRDefault="001747EB" w:rsidP="001747EB">
      <w:pPr>
        <w:widowControl/>
        <w:rPr>
          <w:iCs/>
        </w:rPr>
      </w:pPr>
      <w:r w:rsidRPr="001747EB">
        <w:rPr>
          <w:iCs/>
        </w:rPr>
        <w:t>Petition – Requesting Council abolish residential parking permit fees</w:t>
      </w:r>
    </w:p>
    <w:p w14:paraId="442F59A0" w14:textId="621D71A5" w:rsidR="00F92196" w:rsidRPr="001747EB" w:rsidRDefault="00F92196" w:rsidP="00AB26B3">
      <w:pPr>
        <w:widowControl/>
      </w:pPr>
    </w:p>
    <w:p w14:paraId="5D38C45D" w14:textId="70184F70" w:rsidR="001747EB" w:rsidRPr="00F75FAD" w:rsidRDefault="001747EB" w:rsidP="001747EB">
      <w:pPr>
        <w:widowControl/>
        <w:rPr>
          <w:iCs/>
        </w:rPr>
      </w:pPr>
      <w:r w:rsidRPr="00F75FAD">
        <w:rPr>
          <w:bCs/>
          <w:iCs/>
        </w:rPr>
        <w:t>Petition – Requesting Council install a barrier along the footpath at 395 Milton Road, Auchenflower, adjacent to the Little Locals Early Learning Centre</w:t>
      </w:r>
      <w:r w:rsidRPr="00F75FAD">
        <w:rPr>
          <w:iCs/>
        </w:rPr>
        <w:t>.</w:t>
      </w:r>
    </w:p>
    <w:p w14:paraId="228F5D2D" w14:textId="7DC3BD1D" w:rsidR="001747EB" w:rsidRDefault="001747EB">
      <w:pPr>
        <w:widowControl/>
        <w:ind w:left="720" w:hanging="720"/>
        <w:rPr>
          <w:b/>
          <w:bCs/>
          <w:iCs/>
          <w:lang w:val="en-AU"/>
        </w:rPr>
      </w:pPr>
    </w:p>
    <w:p w14:paraId="593B058F" w14:textId="77777777" w:rsidR="001747EB" w:rsidRPr="00F75FAD" w:rsidRDefault="001747EB" w:rsidP="00F75FAD">
      <w:pPr>
        <w:widowControl/>
        <w:ind w:left="720" w:hanging="720"/>
        <w:rPr>
          <w:b/>
          <w:bCs/>
          <w:iCs/>
          <w:lang w:val="en-AU"/>
        </w:rPr>
      </w:pPr>
    </w:p>
    <w:p w14:paraId="55BD6950" w14:textId="31C6049A" w:rsidR="00AB26B3" w:rsidRPr="001E7C56" w:rsidRDefault="000711E9" w:rsidP="00E23576">
      <w:pPr>
        <w:pStyle w:val="Heading2-underlined"/>
        <w:tabs>
          <w:tab w:val="left" w:pos="851"/>
        </w:tabs>
      </w:pPr>
      <w:r w:rsidRPr="006D38B5">
        <w:rPr>
          <w:u w:val="none"/>
        </w:rPr>
        <w:t>87</w:t>
      </w:r>
      <w:r w:rsidR="004D0A77">
        <w:rPr>
          <w:u w:val="none"/>
        </w:rPr>
        <w:t>1</w:t>
      </w:r>
      <w:r w:rsidR="00AB26B3" w:rsidRPr="00AB26B3">
        <w:rPr>
          <w:u w:val="none"/>
        </w:rPr>
        <w:tab/>
      </w:r>
      <w:r w:rsidR="00AB26B3" w:rsidRPr="001E7C56">
        <w:t>GENERAL BUSINESS</w:t>
      </w:r>
    </w:p>
    <w:p w14:paraId="5E7E0471" w14:textId="77777777" w:rsidR="00AB26B3" w:rsidRPr="001E7C56" w:rsidRDefault="00AB26B3" w:rsidP="00AB26B3">
      <w:pPr>
        <w:widowControl/>
        <w:ind w:left="720"/>
        <w:rPr>
          <w:szCs w:val="22"/>
        </w:rPr>
      </w:pPr>
    </w:p>
    <w:p w14:paraId="237D4FD9" w14:textId="35DF007F" w:rsidR="00AB26B3" w:rsidRPr="001E7C56" w:rsidRDefault="00AB26B3" w:rsidP="00AB26B3">
      <w:pPr>
        <w:widowControl/>
        <w:rPr>
          <w:szCs w:val="22"/>
        </w:rPr>
      </w:pPr>
      <w:bookmarkStart w:id="2" w:name="_Hlk49508568"/>
      <w:r>
        <w:rPr>
          <w:szCs w:val="22"/>
        </w:rPr>
        <w:t xml:space="preserve">The </w:t>
      </w:r>
      <w:r w:rsidR="00142285">
        <w:rPr>
          <w:szCs w:val="24"/>
        </w:rPr>
        <w:t xml:space="preserve">Civic Cabinet </w:t>
      </w:r>
      <w:r w:rsidR="00142285" w:rsidRPr="006346C3">
        <w:rPr>
          <w:szCs w:val="24"/>
        </w:rPr>
        <w:t>Chair</w:t>
      </w:r>
      <w:r w:rsidR="00142285" w:rsidRPr="001E7C56">
        <w:rPr>
          <w:szCs w:val="22"/>
        </w:rPr>
        <w:t xml:space="preserve"> </w:t>
      </w:r>
      <w:r w:rsidRPr="001E7C56">
        <w:rPr>
          <w:szCs w:val="22"/>
        </w:rPr>
        <w:t>answered questions of the Committee.</w:t>
      </w:r>
    </w:p>
    <w:bookmarkEnd w:id="1"/>
    <w:bookmarkEnd w:id="2"/>
    <w:p w14:paraId="5A7D2D34" w14:textId="7D37BA69" w:rsidR="000125B3" w:rsidRDefault="000125B3" w:rsidP="000125B3">
      <w:pPr>
        <w:widowControl/>
        <w:ind w:left="720"/>
        <w:rPr>
          <w:lang w:val="en-AU"/>
        </w:rPr>
      </w:pPr>
    </w:p>
    <w:p w14:paraId="5DF74D39" w14:textId="77777777" w:rsidR="001747EB" w:rsidRPr="00976A2A" w:rsidRDefault="001747EB" w:rsidP="000125B3">
      <w:pPr>
        <w:widowControl/>
        <w:ind w:left="720"/>
        <w:rPr>
          <w:lang w:val="en-AU"/>
        </w:rPr>
      </w:pPr>
    </w:p>
    <w:p w14:paraId="0F3BF99D" w14:textId="6FA81DD0" w:rsidR="000125B3" w:rsidRPr="0061499F" w:rsidRDefault="000125B3" w:rsidP="000125B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>
        <w:rPr>
          <w:b/>
          <w:lang w:val="en-AU"/>
        </w:rPr>
        <w:t>ONFIRMED THIS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DAY OF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202</w:t>
      </w:r>
      <w:r w:rsidR="00CE6BA8">
        <w:rPr>
          <w:b/>
          <w:lang w:val="en-AU"/>
        </w:rPr>
        <w:t>2</w:t>
      </w:r>
    </w:p>
    <w:p w14:paraId="5AA613B6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304F0D1A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63B66C12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685CCF45" w14:textId="77777777" w:rsidR="000125B3" w:rsidRPr="005D3792" w:rsidRDefault="000125B3" w:rsidP="000125B3">
      <w:pPr>
        <w:widowControl/>
        <w:rPr>
          <w:i/>
          <w:szCs w:val="22"/>
          <w:lang w:val="en-AU"/>
        </w:rPr>
      </w:pPr>
    </w:p>
    <w:p w14:paraId="4B887703" w14:textId="45D6F9B7" w:rsidR="000125B3" w:rsidRPr="0061499F" w:rsidRDefault="000125B3" w:rsidP="000125B3">
      <w:pPr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</w:t>
      </w:r>
      <w:r w:rsidR="00142285">
        <w:rPr>
          <w:b/>
          <w:i/>
          <w:sz w:val="24"/>
          <w:lang w:val="en-AU"/>
        </w:rPr>
        <w:t>............</w:t>
      </w:r>
      <w:r w:rsidRPr="0061499F">
        <w:rPr>
          <w:b/>
          <w:i/>
          <w:sz w:val="24"/>
          <w:lang w:val="en-AU"/>
        </w:rPr>
        <w:t>............</w:t>
      </w:r>
    </w:p>
    <w:p w14:paraId="3FE8C026" w14:textId="787001B6" w:rsidR="00F71B19" w:rsidRPr="00807B6F" w:rsidRDefault="00142285" w:rsidP="000711E9">
      <w:pPr>
        <w:widowControl/>
        <w:jc w:val="right"/>
      </w:pPr>
      <w:r>
        <w:rPr>
          <w:b/>
          <w:lang w:val="en-AU"/>
        </w:rPr>
        <w:t xml:space="preserve">CIVIC CABINET </w:t>
      </w:r>
      <w:r w:rsidR="000125B3">
        <w:rPr>
          <w:b/>
          <w:lang w:val="en-AU"/>
        </w:rPr>
        <w:t>CHAIR</w:t>
      </w:r>
    </w:p>
    <w:sectPr w:rsidR="00F71B19" w:rsidRPr="00807B6F" w:rsidSect="00F75FAD">
      <w:pgSz w:w="11906" w:h="16838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FE06" w14:textId="77777777" w:rsidR="00DA3B19" w:rsidRDefault="00DA3B19">
      <w:r>
        <w:separator/>
      </w:r>
    </w:p>
  </w:endnote>
  <w:endnote w:type="continuationSeparator" w:id="0">
    <w:p w14:paraId="4FE7A496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DA64" w14:textId="77777777" w:rsidR="00DA3B19" w:rsidRDefault="00DA3B19">
      <w:r>
        <w:separator/>
      </w:r>
    </w:p>
  </w:footnote>
  <w:footnote w:type="continuationSeparator" w:id="0">
    <w:p w14:paraId="33C6FEB1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125B3"/>
    <w:rsid w:val="000445CF"/>
    <w:rsid w:val="00050FC9"/>
    <w:rsid w:val="00062537"/>
    <w:rsid w:val="00066F9F"/>
    <w:rsid w:val="0006779D"/>
    <w:rsid w:val="000711E9"/>
    <w:rsid w:val="0008261A"/>
    <w:rsid w:val="000A4EC3"/>
    <w:rsid w:val="000D16E3"/>
    <w:rsid w:val="000D18BA"/>
    <w:rsid w:val="000D798C"/>
    <w:rsid w:val="001015CF"/>
    <w:rsid w:val="00110013"/>
    <w:rsid w:val="0011334C"/>
    <w:rsid w:val="00125774"/>
    <w:rsid w:val="00127448"/>
    <w:rsid w:val="00127920"/>
    <w:rsid w:val="0014014B"/>
    <w:rsid w:val="00142285"/>
    <w:rsid w:val="00144335"/>
    <w:rsid w:val="00145FB3"/>
    <w:rsid w:val="00150B05"/>
    <w:rsid w:val="00152163"/>
    <w:rsid w:val="0017076D"/>
    <w:rsid w:val="001747EB"/>
    <w:rsid w:val="00176C98"/>
    <w:rsid w:val="00182FE0"/>
    <w:rsid w:val="00193F0B"/>
    <w:rsid w:val="00195507"/>
    <w:rsid w:val="001A3D2B"/>
    <w:rsid w:val="001A61B8"/>
    <w:rsid w:val="001B34FA"/>
    <w:rsid w:val="001D5308"/>
    <w:rsid w:val="001E1C73"/>
    <w:rsid w:val="00201EB0"/>
    <w:rsid w:val="002135FB"/>
    <w:rsid w:val="0021586F"/>
    <w:rsid w:val="00216743"/>
    <w:rsid w:val="00224392"/>
    <w:rsid w:val="002314FA"/>
    <w:rsid w:val="002372D0"/>
    <w:rsid w:val="00244EEB"/>
    <w:rsid w:val="0026067F"/>
    <w:rsid w:val="00266C49"/>
    <w:rsid w:val="002821F3"/>
    <w:rsid w:val="00290208"/>
    <w:rsid w:val="00292FD1"/>
    <w:rsid w:val="00295A60"/>
    <w:rsid w:val="002C624A"/>
    <w:rsid w:val="002E7D57"/>
    <w:rsid w:val="002F208C"/>
    <w:rsid w:val="00302524"/>
    <w:rsid w:val="0031087D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4D0A77"/>
    <w:rsid w:val="005206B6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C7F6D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5189"/>
    <w:rsid w:val="00676FD4"/>
    <w:rsid w:val="00681227"/>
    <w:rsid w:val="00686DFD"/>
    <w:rsid w:val="006A1EFD"/>
    <w:rsid w:val="006A4D7B"/>
    <w:rsid w:val="006D0DC5"/>
    <w:rsid w:val="006D38B5"/>
    <w:rsid w:val="006D4EDB"/>
    <w:rsid w:val="006D6525"/>
    <w:rsid w:val="006D696E"/>
    <w:rsid w:val="006E0C5F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807B6F"/>
    <w:rsid w:val="00826429"/>
    <w:rsid w:val="0089197C"/>
    <w:rsid w:val="008B18E7"/>
    <w:rsid w:val="008E56DB"/>
    <w:rsid w:val="008F5AD3"/>
    <w:rsid w:val="009205DD"/>
    <w:rsid w:val="00925519"/>
    <w:rsid w:val="00932517"/>
    <w:rsid w:val="00937FCB"/>
    <w:rsid w:val="009447B4"/>
    <w:rsid w:val="00944EAC"/>
    <w:rsid w:val="0096147C"/>
    <w:rsid w:val="00963422"/>
    <w:rsid w:val="009812C4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3213A"/>
    <w:rsid w:val="00A50643"/>
    <w:rsid w:val="00A54D64"/>
    <w:rsid w:val="00A5680F"/>
    <w:rsid w:val="00A80705"/>
    <w:rsid w:val="00A83EB4"/>
    <w:rsid w:val="00A84189"/>
    <w:rsid w:val="00A95785"/>
    <w:rsid w:val="00A97C37"/>
    <w:rsid w:val="00AA1874"/>
    <w:rsid w:val="00AB26B3"/>
    <w:rsid w:val="00AE0674"/>
    <w:rsid w:val="00AF46A2"/>
    <w:rsid w:val="00B26C50"/>
    <w:rsid w:val="00B26DA0"/>
    <w:rsid w:val="00B3526A"/>
    <w:rsid w:val="00B45A22"/>
    <w:rsid w:val="00B46037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91F32"/>
    <w:rsid w:val="00C92901"/>
    <w:rsid w:val="00CA2C4B"/>
    <w:rsid w:val="00CA48E9"/>
    <w:rsid w:val="00CA4F11"/>
    <w:rsid w:val="00CA6D50"/>
    <w:rsid w:val="00CB77D9"/>
    <w:rsid w:val="00CD2B0B"/>
    <w:rsid w:val="00CE073A"/>
    <w:rsid w:val="00CE290C"/>
    <w:rsid w:val="00CE6BA8"/>
    <w:rsid w:val="00D0200B"/>
    <w:rsid w:val="00D02DA0"/>
    <w:rsid w:val="00D03927"/>
    <w:rsid w:val="00D1146A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23576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43605"/>
    <w:rsid w:val="00F522E4"/>
    <w:rsid w:val="00F71B19"/>
    <w:rsid w:val="00F75FAD"/>
    <w:rsid w:val="00F75FE9"/>
    <w:rsid w:val="00F91DC7"/>
    <w:rsid w:val="00F92196"/>
    <w:rsid w:val="00F952C4"/>
    <w:rsid w:val="00FB2D0E"/>
    <w:rsid w:val="00FB3002"/>
    <w:rsid w:val="00FD355A"/>
    <w:rsid w:val="00FD358E"/>
    <w:rsid w:val="00FD5173"/>
    <w:rsid w:val="00FD7EC5"/>
    <w:rsid w:val="00FE28D9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7902D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widowControl/>
      <w:outlineLvl w:val="2"/>
    </w:pPr>
    <w:rPr>
      <w:szCs w:val="22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  <w:style w:type="character" w:styleId="CommentReference">
    <w:name w:val="annotation reference"/>
    <w:basedOn w:val="DefaultParagraphFont"/>
    <w:rsid w:val="002372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2D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372D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7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72D0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1715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Ashley Bailey</cp:lastModifiedBy>
  <cp:revision>2</cp:revision>
  <cp:lastPrinted>2012-05-01T05:44:00Z</cp:lastPrinted>
  <dcterms:created xsi:type="dcterms:W3CDTF">2022-05-18T03:08:00Z</dcterms:created>
  <dcterms:modified xsi:type="dcterms:W3CDTF">2022-05-18T03:08:00Z</dcterms:modified>
</cp:coreProperties>
</file>