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0" w:rsidRPr="005C7A82" w:rsidRDefault="00F95120" w:rsidP="000E7A9A">
      <w:pPr>
        <w:pStyle w:val="Sub-title"/>
        <w:rPr>
          <w:rFonts w:asciiTheme="majorHAnsi" w:hAnsiTheme="majorHAnsi"/>
          <w:lang w:val="en-NZ"/>
        </w:rPr>
      </w:pPr>
      <w:bookmarkStart w:id="0" w:name="_GoBack"/>
      <w:bookmarkEnd w:id="0"/>
      <w:r w:rsidRPr="005C7A82">
        <w:rPr>
          <w:rFonts w:asciiTheme="majorHAnsi" w:hAnsiTheme="majorHAnsi"/>
          <w:lang w:val="en-NZ"/>
        </w:rPr>
        <w:t>&lt;</w:t>
      </w:r>
      <w:r w:rsidR="005C7A82" w:rsidRPr="005C7A82">
        <w:rPr>
          <w:rFonts w:asciiTheme="majorHAnsi" w:hAnsiTheme="majorHAnsi"/>
          <w:lang w:val="en-NZ"/>
        </w:rPr>
        <w:t>Insert</w:t>
      </w:r>
      <w:r w:rsidRPr="005C7A82">
        <w:rPr>
          <w:rFonts w:asciiTheme="majorHAnsi" w:hAnsiTheme="majorHAnsi"/>
          <w:lang w:val="en-NZ"/>
        </w:rPr>
        <w:t xml:space="preserve"> club/organisation name here&gt;</w:t>
      </w:r>
    </w:p>
    <w:p w:rsidR="00A3387F" w:rsidRPr="005C7A82" w:rsidRDefault="000E7A9A" w:rsidP="00CD789C">
      <w:pPr>
        <w:pStyle w:val="Title"/>
        <w:pBdr>
          <w:top w:val="single" w:sz="4" w:space="8" w:color="00568B"/>
        </w:pBdr>
        <w:rPr>
          <w:rFonts w:asciiTheme="majorHAnsi" w:hAnsiTheme="majorHAnsi"/>
          <w:lang w:val="en-NZ"/>
        </w:rPr>
      </w:pPr>
      <w:r>
        <w:rPr>
          <w:rFonts w:asciiTheme="majorHAnsi" w:hAnsiTheme="majorHAnsi"/>
          <w:lang w:val="en-NZ"/>
        </w:rPr>
        <w:t xml:space="preserve">CLUB RULES </w:t>
      </w:r>
    </w:p>
    <w:p w:rsidR="00275587" w:rsidRPr="005C7A82" w:rsidRDefault="00275587" w:rsidP="000E7A9A">
      <w:pPr>
        <w:spacing w:line="360" w:lineRule="auto"/>
        <w:jc w:val="center"/>
        <w:rPr>
          <w:rFonts w:asciiTheme="minorHAnsi" w:hAnsiTheme="minorHAnsi"/>
          <w:color w:val="FF0000"/>
          <w:lang w:val="en-NZ"/>
        </w:rPr>
      </w:pPr>
      <w:r w:rsidRPr="005C7A82">
        <w:rPr>
          <w:rFonts w:asciiTheme="minorHAnsi" w:hAnsiTheme="minorHAnsi"/>
          <w:color w:val="FF0000"/>
          <w:lang w:val="en-NZ"/>
        </w:rPr>
        <w:t xml:space="preserve">This template Code of </w:t>
      </w:r>
      <w:r w:rsidR="005C7A82" w:rsidRPr="005C7A82">
        <w:rPr>
          <w:rFonts w:asciiTheme="minorHAnsi" w:hAnsiTheme="minorHAnsi"/>
          <w:color w:val="FF0000"/>
          <w:lang w:val="en-NZ"/>
        </w:rPr>
        <w:t>Behaviour</w:t>
      </w:r>
      <w:r w:rsidRPr="005C7A82">
        <w:rPr>
          <w:rFonts w:asciiTheme="minorHAnsi" w:hAnsiTheme="minorHAnsi"/>
          <w:color w:val="FF0000"/>
          <w:lang w:val="en-NZ"/>
        </w:rPr>
        <w:t xml:space="preserve"> aims to set out the minimum standards for anyone involved in </w:t>
      </w:r>
      <w:r w:rsidR="000E7A9A">
        <w:rPr>
          <w:rFonts w:asciiTheme="minorHAnsi" w:hAnsiTheme="minorHAnsi"/>
          <w:color w:val="FF0000"/>
          <w:lang w:val="en-NZ"/>
        </w:rPr>
        <w:t>Waka Ama</w:t>
      </w:r>
      <w:r w:rsidRPr="005C7A82">
        <w:rPr>
          <w:rFonts w:asciiTheme="minorHAnsi" w:hAnsiTheme="minorHAnsi"/>
          <w:color w:val="FF0000"/>
          <w:lang w:val="en-NZ"/>
        </w:rPr>
        <w:t>. It should apply when playing, training or taking part in club-sanctioned activities.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Ac</w:t>
      </w:r>
      <w:r w:rsidR="000E7A9A">
        <w:rPr>
          <w:rFonts w:asciiTheme="minorHAnsi" w:hAnsiTheme="minorHAnsi"/>
          <w:lang w:val="en-NZ"/>
        </w:rPr>
        <w:t>t within the rules of Nga Kaihoe o Aotearoa</w:t>
      </w:r>
      <w:r w:rsidRPr="005C7A82">
        <w:rPr>
          <w:rFonts w:asciiTheme="minorHAnsi" w:hAnsiTheme="minorHAnsi"/>
          <w:lang w:val="en-NZ"/>
        </w:rPr>
        <w:t xml:space="preserve"> </w:t>
      </w:r>
      <w:r w:rsidR="000E7A9A">
        <w:rPr>
          <w:rFonts w:asciiTheme="minorHAnsi" w:hAnsiTheme="minorHAnsi"/>
          <w:lang w:val="en-NZ"/>
        </w:rPr>
        <w:t>(Waka Ama NZ)</w:t>
      </w:r>
      <w:r w:rsidR="00C07A3B">
        <w:rPr>
          <w:rFonts w:asciiTheme="minorHAnsi" w:hAnsiTheme="minorHAnsi"/>
          <w:lang w:val="en-NZ"/>
        </w:rPr>
        <w:t xml:space="preserve"> Inc</w:t>
      </w:r>
      <w:r w:rsidR="000E7A9A">
        <w:rPr>
          <w:rFonts w:asciiTheme="minorHAnsi" w:hAnsiTheme="minorHAnsi"/>
          <w:lang w:val="en-NZ"/>
        </w:rPr>
        <w:t>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Promote fair play.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 xml:space="preserve">Support opportunities for participation in all aspects of </w:t>
      </w:r>
      <w:r w:rsidR="005C7A82">
        <w:rPr>
          <w:rFonts w:asciiTheme="minorHAnsi" w:hAnsiTheme="minorHAnsi"/>
          <w:lang w:val="en-NZ"/>
        </w:rPr>
        <w:t>Waka Ama.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Show respect an</w:t>
      </w:r>
      <w:r w:rsidR="005C7A82">
        <w:rPr>
          <w:rFonts w:asciiTheme="minorHAnsi" w:hAnsiTheme="minorHAnsi"/>
          <w:lang w:val="en-NZ"/>
        </w:rPr>
        <w:t>d courtesy to the wider Waka Ama Whānau</w:t>
      </w:r>
      <w:r w:rsidRPr="005C7A82">
        <w:rPr>
          <w:rFonts w:asciiTheme="minorHAnsi" w:hAnsiTheme="minorHAnsi"/>
          <w:lang w:val="en-NZ"/>
        </w:rPr>
        <w:t>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Respect the rights and worth of every person, regardless of their age, race, gender, ability</w:t>
      </w:r>
      <w:r w:rsidR="005C7A82">
        <w:rPr>
          <w:rFonts w:asciiTheme="minorHAnsi" w:hAnsiTheme="minorHAnsi"/>
          <w:lang w:val="en-NZ"/>
        </w:rPr>
        <w:t xml:space="preserve"> or disability</w:t>
      </w:r>
      <w:r w:rsidRPr="005C7A82">
        <w:rPr>
          <w:rFonts w:asciiTheme="minorHAnsi" w:hAnsiTheme="minorHAnsi"/>
          <w:lang w:val="en-NZ"/>
        </w:rPr>
        <w:t>, cultural background, sexuality or religion.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Respect the decisions of officials, coaches and administrators.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szCs w:val="24"/>
          <w:lang w:val="en-NZ"/>
        </w:rPr>
        <w:t>Wherever practical, avoid unaccompanied and unobserved one-on-one activity (when in a supervisory capacity or where a power imbalance exists)</w:t>
      </w:r>
      <w:r w:rsidRPr="005C7A82">
        <w:rPr>
          <w:rFonts w:asciiTheme="minorHAnsi" w:hAnsiTheme="minorHAnsi"/>
          <w:sz w:val="28"/>
          <w:lang w:val="en-NZ"/>
        </w:rPr>
        <w:t xml:space="preserve"> </w:t>
      </w:r>
      <w:r w:rsidRPr="005C7A82">
        <w:rPr>
          <w:rFonts w:asciiTheme="minorHAnsi" w:hAnsiTheme="minorHAnsi"/>
          <w:lang w:val="en-NZ"/>
        </w:rPr>
        <w:t>with people under the age of 18.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Display appropriate and responsible behaviour in all interactions.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Display responsible behaviour in relation to alcohol and other drugs.</w:t>
      </w:r>
    </w:p>
    <w:p w:rsidR="00275587" w:rsidRPr="0003132A" w:rsidRDefault="00275587" w:rsidP="00275587">
      <w:pPr>
        <w:pStyle w:val="Bullets"/>
        <w:rPr>
          <w:rFonts w:asciiTheme="minorHAnsi" w:hAnsiTheme="minorHAnsi"/>
          <w:lang w:val="en-NZ"/>
        </w:rPr>
      </w:pPr>
      <w:r w:rsidRPr="0003132A">
        <w:rPr>
          <w:rFonts w:asciiTheme="minorHAnsi" w:hAnsiTheme="minorHAnsi"/>
          <w:lang w:val="en-NZ"/>
        </w:rPr>
        <w:t>Ensure your decisions and actions contribute to a safe environment</w:t>
      </w:r>
      <w:r w:rsidR="0003132A">
        <w:rPr>
          <w:rFonts w:asciiTheme="minorHAnsi" w:hAnsiTheme="minorHAnsi"/>
          <w:lang w:val="en-NZ"/>
        </w:rPr>
        <w:t xml:space="preserve"> and </w:t>
      </w:r>
      <w:r w:rsidRPr="0003132A">
        <w:rPr>
          <w:rFonts w:asciiTheme="minorHAnsi" w:hAnsiTheme="minorHAnsi"/>
          <w:lang w:val="en-NZ"/>
        </w:rPr>
        <w:t>harassment-free environment.</w:t>
      </w:r>
    </w:p>
    <w:p w:rsidR="00C07A3B" w:rsidRPr="00C07A3B" w:rsidRDefault="000E7A9A" w:rsidP="000E7A9A">
      <w:pPr>
        <w:pStyle w:val="Bullets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Ensure all safety eq</w:t>
      </w:r>
      <w:r w:rsidR="00C07A3B">
        <w:rPr>
          <w:rFonts w:asciiTheme="minorHAnsi" w:hAnsiTheme="minorHAnsi"/>
          <w:lang w:val="en-NZ"/>
        </w:rPr>
        <w:t>uipment is used appropriately</w:t>
      </w:r>
    </w:p>
    <w:p w:rsidR="000E7A9A" w:rsidRPr="00C07A3B" w:rsidRDefault="00C07A3B" w:rsidP="000E7A9A">
      <w:pPr>
        <w:pStyle w:val="Bullets"/>
        <w:rPr>
          <w:rFonts w:asciiTheme="minorHAnsi" w:hAnsiTheme="minorHAnsi"/>
          <w:lang w:val="en-NZ"/>
        </w:rPr>
      </w:pPr>
      <w:r>
        <w:rPr>
          <w:rFonts w:asciiTheme="minorHAnsi" w:hAnsiTheme="minorHAnsi"/>
          <w:color w:val="FF0000"/>
          <w:lang w:val="en-NZ"/>
        </w:rPr>
        <w:t>Midgets and intermediates must wear a flotation device at all time while on the water (subject to club rules)</w:t>
      </w:r>
    </w:p>
    <w:p w:rsidR="00275587" w:rsidRPr="005C7A82" w:rsidRDefault="00275587" w:rsidP="00275587">
      <w:pPr>
        <w:pStyle w:val="Heading1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Athletes</w:t>
      </w:r>
    </w:p>
    <w:p w:rsidR="00275587" w:rsidRPr="000E7A9A" w:rsidRDefault="000E7A9A" w:rsidP="00275587">
      <w:pPr>
        <w:pStyle w:val="Bullets"/>
        <w:rPr>
          <w:rFonts w:asciiTheme="minorHAnsi" w:hAnsiTheme="minorHAnsi"/>
          <w:lang w:val="en-NZ"/>
        </w:rPr>
      </w:pPr>
      <w:r w:rsidRPr="000E7A9A">
        <w:rPr>
          <w:rFonts w:asciiTheme="minorHAnsi" w:hAnsiTheme="minorHAnsi"/>
          <w:lang w:val="en-NZ"/>
        </w:rPr>
        <w:t>Give your best at all times</w:t>
      </w:r>
      <w:r>
        <w:rPr>
          <w:rFonts w:asciiTheme="minorHAnsi" w:hAnsiTheme="minorHAnsi"/>
          <w:lang w:val="en-NZ"/>
        </w:rPr>
        <w:t xml:space="preserve"> and p</w:t>
      </w:r>
      <w:r w:rsidR="00275587" w:rsidRPr="000E7A9A">
        <w:rPr>
          <w:rFonts w:asciiTheme="minorHAnsi" w:hAnsiTheme="minorHAnsi"/>
          <w:lang w:val="en-NZ"/>
        </w:rPr>
        <w:t xml:space="preserve">articipate for your own enjoyment and benefit. 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P</w:t>
      </w:r>
      <w:r w:rsidR="005C7A82">
        <w:rPr>
          <w:rFonts w:asciiTheme="minorHAnsi" w:hAnsiTheme="minorHAnsi"/>
          <w:lang w:val="en-NZ"/>
        </w:rPr>
        <w:t>addle</w:t>
      </w:r>
      <w:r w:rsidRPr="005C7A82">
        <w:rPr>
          <w:rFonts w:asciiTheme="minorHAnsi" w:hAnsiTheme="minorHAnsi"/>
          <w:lang w:val="en-NZ"/>
        </w:rPr>
        <w:t xml:space="preserve"> by the rul</w:t>
      </w:r>
      <w:r w:rsidR="005C7A82">
        <w:rPr>
          <w:rFonts w:asciiTheme="minorHAnsi" w:hAnsiTheme="minorHAnsi"/>
          <w:lang w:val="en-NZ"/>
        </w:rPr>
        <w:t>es and show respect for other paddlers</w:t>
      </w:r>
      <w:r w:rsidRPr="005C7A82">
        <w:rPr>
          <w:rFonts w:asciiTheme="minorHAnsi" w:hAnsiTheme="minorHAnsi"/>
          <w:lang w:val="en-NZ"/>
        </w:rPr>
        <w:t>, coaches and officials.</w:t>
      </w:r>
    </w:p>
    <w:p w:rsidR="00275587" w:rsidRPr="005C7A82" w:rsidRDefault="00275587" w:rsidP="00275587">
      <w:pPr>
        <w:pStyle w:val="Heading1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Coaches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Place the safety and welfare of the athletes above all else.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szCs w:val="24"/>
          <w:lang w:val="en-NZ"/>
        </w:rPr>
      </w:pPr>
      <w:r w:rsidRPr="005C7A82">
        <w:rPr>
          <w:rFonts w:asciiTheme="minorHAnsi" w:hAnsiTheme="minorHAnsi"/>
          <w:szCs w:val="24"/>
          <w:lang w:val="en-NZ"/>
        </w:rPr>
        <w:t>Help each person (</w:t>
      </w:r>
      <w:r w:rsidR="005C7A82">
        <w:rPr>
          <w:rFonts w:asciiTheme="minorHAnsi" w:hAnsiTheme="minorHAnsi"/>
          <w:szCs w:val="24"/>
          <w:lang w:val="en-NZ"/>
        </w:rPr>
        <w:t>paddler</w:t>
      </w:r>
      <w:r w:rsidRPr="005C7A82">
        <w:rPr>
          <w:rFonts w:asciiTheme="minorHAnsi" w:hAnsiTheme="minorHAnsi"/>
          <w:szCs w:val="24"/>
          <w:lang w:val="en-NZ"/>
        </w:rPr>
        <w:t>, official, etc.) to reach their potential. Respect the talent, developmental stage and goals of each person and encourage them with positive and constructive feedback.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Ensure that any physical contact with another person is appropriate to the situation and necessary for the person's skill development.</w:t>
      </w:r>
    </w:p>
    <w:p w:rsidR="00275587" w:rsidRPr="005C7A82" w:rsidRDefault="00275587" w:rsidP="00275587">
      <w:pPr>
        <w:pStyle w:val="Heading1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lastRenderedPageBreak/>
        <w:t>Officials</w:t>
      </w:r>
    </w:p>
    <w:p w:rsidR="00275587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 xml:space="preserve">Place the safety and welfare of the </w:t>
      </w:r>
      <w:r w:rsidR="005C7A82">
        <w:rPr>
          <w:rFonts w:asciiTheme="minorHAnsi" w:hAnsiTheme="minorHAnsi"/>
          <w:lang w:val="en-NZ"/>
        </w:rPr>
        <w:t>paddlers</w:t>
      </w:r>
      <w:r w:rsidRPr="005C7A82">
        <w:rPr>
          <w:rFonts w:asciiTheme="minorHAnsi" w:hAnsiTheme="minorHAnsi"/>
          <w:lang w:val="en-NZ"/>
        </w:rPr>
        <w:t xml:space="preserve"> above all else.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 xml:space="preserve">Ensure all </w:t>
      </w:r>
      <w:r w:rsidR="005C7A82">
        <w:rPr>
          <w:rFonts w:asciiTheme="minorHAnsi" w:hAnsiTheme="minorHAnsi"/>
          <w:lang w:val="en-NZ"/>
        </w:rPr>
        <w:t>paddlers</w:t>
      </w:r>
      <w:r w:rsidRPr="005C7A82">
        <w:rPr>
          <w:rFonts w:asciiTheme="minorHAnsi" w:hAnsiTheme="minorHAnsi"/>
          <w:lang w:val="en-NZ"/>
        </w:rPr>
        <w:t xml:space="preserve"> are included and can participate, regardless of their race, gender, ability, cultural background, sexuality or religion. 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Be consistent, impartial and objective when making decisions.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Address unsporting behaviour and promote respect for other p</w:t>
      </w:r>
      <w:r w:rsidR="005C7A82">
        <w:rPr>
          <w:rFonts w:asciiTheme="minorHAnsi" w:hAnsiTheme="minorHAnsi"/>
          <w:lang w:val="en-NZ"/>
        </w:rPr>
        <w:t>addlers</w:t>
      </w:r>
      <w:r w:rsidRPr="005C7A82">
        <w:rPr>
          <w:rFonts w:asciiTheme="minorHAnsi" w:hAnsiTheme="minorHAnsi"/>
          <w:lang w:val="en-NZ"/>
        </w:rPr>
        <w:t xml:space="preserve"> and officials.</w:t>
      </w:r>
    </w:p>
    <w:p w:rsidR="00275587" w:rsidRPr="005C7A82" w:rsidRDefault="00275587" w:rsidP="00275587">
      <w:pPr>
        <w:pStyle w:val="Heading1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Administrators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 xml:space="preserve">Ensure quality supervision and instruction for </w:t>
      </w:r>
      <w:r w:rsidR="005C7A82">
        <w:rPr>
          <w:rFonts w:asciiTheme="minorHAnsi" w:hAnsiTheme="minorHAnsi"/>
          <w:lang w:val="en-NZ"/>
        </w:rPr>
        <w:t>paddlers</w:t>
      </w:r>
      <w:r w:rsidRPr="005C7A82">
        <w:rPr>
          <w:rFonts w:asciiTheme="minorHAnsi" w:hAnsiTheme="minorHAnsi"/>
          <w:lang w:val="en-NZ"/>
        </w:rPr>
        <w:t>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Support coaches and officials to improve their skills and competencies.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 xml:space="preserve">Act honestly, in good faith and in the best interests of </w:t>
      </w:r>
      <w:r w:rsidR="005C7A82">
        <w:rPr>
          <w:rFonts w:asciiTheme="minorHAnsi" w:hAnsiTheme="minorHAnsi"/>
          <w:lang w:val="en-NZ"/>
        </w:rPr>
        <w:t>Waka Ama</w:t>
      </w:r>
      <w:r w:rsidRPr="005C7A82">
        <w:rPr>
          <w:rFonts w:asciiTheme="minorHAnsi" w:hAnsiTheme="minorHAnsi"/>
          <w:lang w:val="en-NZ"/>
        </w:rPr>
        <w:t xml:space="preserve"> as a whole.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Ensure that any information acquired or advantage gained from the position is not used improperly.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Conduct club responsibilities with due care, competence and diligence.</w:t>
      </w:r>
    </w:p>
    <w:p w:rsidR="00275587" w:rsidRPr="005C7A82" w:rsidRDefault="00275587" w:rsidP="00275587">
      <w:pPr>
        <w:pStyle w:val="Heading1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Parents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Encourage your child to participate, do their best and have fun.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Focus on your child's effort and performance, rather than winning or losing.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Never ridicule or yell at a child for making a mistake or losing a competition.</w:t>
      </w:r>
    </w:p>
    <w:p w:rsidR="00275587" w:rsidRPr="005C7A82" w:rsidRDefault="00275587" w:rsidP="00275587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Help out the coach or officials at training and games, where possible</w:t>
      </w:r>
      <w:r w:rsidR="0003132A">
        <w:rPr>
          <w:rFonts w:asciiTheme="minorHAnsi" w:hAnsiTheme="minorHAnsi"/>
          <w:lang w:val="en-NZ"/>
        </w:rPr>
        <w:t>.</w:t>
      </w:r>
    </w:p>
    <w:p w:rsidR="00275587" w:rsidRPr="005C7A82" w:rsidRDefault="00275587" w:rsidP="0063192D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Model appropriate behaviour</w:t>
      </w:r>
      <w:r w:rsidR="0003132A">
        <w:rPr>
          <w:rFonts w:asciiTheme="minorHAnsi" w:hAnsiTheme="minorHAnsi"/>
          <w:lang w:val="en-NZ"/>
        </w:rPr>
        <w:t xml:space="preserve"> and lead by example -</w:t>
      </w:r>
      <w:r w:rsidRPr="005C7A82">
        <w:rPr>
          <w:rFonts w:asciiTheme="minorHAnsi" w:hAnsiTheme="minorHAnsi"/>
          <w:lang w:val="en-NZ"/>
        </w:rPr>
        <w:t xml:space="preserve"> including respect for other </w:t>
      </w:r>
      <w:r w:rsidR="005C7A82">
        <w:rPr>
          <w:rFonts w:asciiTheme="minorHAnsi" w:hAnsiTheme="minorHAnsi"/>
          <w:lang w:val="en-NZ"/>
        </w:rPr>
        <w:t>paddlers</w:t>
      </w:r>
      <w:r w:rsidRPr="005C7A82">
        <w:rPr>
          <w:rFonts w:asciiTheme="minorHAnsi" w:hAnsiTheme="minorHAnsi"/>
          <w:lang w:val="en-NZ"/>
        </w:rPr>
        <w:t xml:space="preserve"> and officials.</w:t>
      </w:r>
    </w:p>
    <w:p w:rsidR="00275587" w:rsidRPr="005C7A82" w:rsidRDefault="00275587" w:rsidP="00B262F9">
      <w:pPr>
        <w:pStyle w:val="Heading1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Spectators</w:t>
      </w:r>
    </w:p>
    <w:p w:rsidR="00275587" w:rsidRPr="005C7A82" w:rsidRDefault="00275587" w:rsidP="00B262F9">
      <w:pPr>
        <w:pStyle w:val="Bullets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 xml:space="preserve">Respect the effort and performances of </w:t>
      </w:r>
      <w:r w:rsidR="005C7A82">
        <w:rPr>
          <w:rFonts w:asciiTheme="minorHAnsi" w:hAnsiTheme="minorHAnsi"/>
          <w:lang w:val="en-NZ"/>
        </w:rPr>
        <w:t>paddlers</w:t>
      </w:r>
      <w:r w:rsidRPr="005C7A82">
        <w:rPr>
          <w:rFonts w:asciiTheme="minorHAnsi" w:hAnsiTheme="minorHAnsi"/>
          <w:lang w:val="en-NZ"/>
        </w:rPr>
        <w:t xml:space="preserve"> and officials.</w:t>
      </w:r>
    </w:p>
    <w:p w:rsidR="00275587" w:rsidRDefault="00275587" w:rsidP="000F1CC2">
      <w:pPr>
        <w:pStyle w:val="Bullets"/>
        <w:spacing w:after="240"/>
        <w:ind w:left="714" w:hanging="357"/>
        <w:rPr>
          <w:rFonts w:asciiTheme="minorHAnsi" w:hAnsiTheme="minorHAnsi"/>
          <w:lang w:val="en-NZ"/>
        </w:rPr>
      </w:pPr>
      <w:r w:rsidRPr="005C7A82">
        <w:rPr>
          <w:rFonts w:asciiTheme="minorHAnsi" w:hAnsiTheme="minorHAnsi"/>
          <w:lang w:val="en-NZ"/>
        </w:rPr>
        <w:t>Reject the use of harassment, bullying or violence in any form, whether by other spectators, coaches, officials or athletes.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CD789C" w:rsidTr="00CD789C">
        <w:trPr>
          <w:trHeight w:val="888"/>
        </w:trPr>
        <w:tc>
          <w:tcPr>
            <w:tcW w:w="9137" w:type="dxa"/>
          </w:tcPr>
          <w:p w:rsidR="00CD789C" w:rsidRDefault="00CD789C" w:rsidP="001F0896">
            <w:pPr>
              <w:pStyle w:val="Bullets"/>
              <w:numPr>
                <w:ilvl w:val="0"/>
                <w:numId w:val="0"/>
              </w:numPr>
              <w:spacing w:after="240" w:line="360" w:lineRule="auto"/>
              <w:ind w:left="717" w:hanging="360"/>
              <w:rPr>
                <w:rFonts w:asciiTheme="minorHAnsi" w:hAnsiTheme="minorHAnsi"/>
                <w:lang w:val="en-NZ"/>
              </w:rPr>
            </w:pPr>
            <w:r w:rsidRPr="005C7A82">
              <w:rPr>
                <w:rFonts w:asciiTheme="minorHAnsi" w:hAnsiTheme="minorHAnsi"/>
                <w:lang w:val="en-NZ"/>
              </w:rPr>
              <w:t xml:space="preserve">I, </w:t>
            </w:r>
            <w:r>
              <w:rPr>
                <w:rFonts w:asciiTheme="minorHAnsi" w:hAnsiTheme="minorHAnsi"/>
                <w:lang w:val="en-NZ"/>
              </w:rPr>
              <w:t>________</w:t>
            </w:r>
            <w:r w:rsidR="001F0896">
              <w:rPr>
                <w:rFonts w:asciiTheme="minorHAnsi" w:hAnsiTheme="minorHAnsi"/>
                <w:lang w:val="en-NZ"/>
              </w:rPr>
              <w:t>_____________________________</w:t>
            </w:r>
            <w:r>
              <w:rPr>
                <w:rFonts w:asciiTheme="minorHAnsi" w:hAnsiTheme="minorHAnsi"/>
                <w:lang w:val="en-NZ"/>
              </w:rPr>
              <w:t>__________</w:t>
            </w:r>
            <w:r w:rsidRPr="005C7A82">
              <w:rPr>
                <w:rFonts w:asciiTheme="minorHAnsi" w:hAnsiTheme="minorHAnsi"/>
                <w:lang w:val="en-NZ"/>
              </w:rPr>
              <w:t xml:space="preserve"> have read and understood the policy and will abide by </w:t>
            </w:r>
            <w:r>
              <w:rPr>
                <w:rFonts w:asciiTheme="minorHAnsi" w:hAnsiTheme="minorHAnsi"/>
                <w:lang w:val="en-NZ"/>
              </w:rPr>
              <w:t>it as a member of &lt;INSERT YOUR CLUB</w:t>
            </w:r>
            <w:r w:rsidRPr="005C7A82">
              <w:rPr>
                <w:rFonts w:asciiTheme="minorHAnsi" w:hAnsiTheme="minorHAnsi"/>
                <w:lang w:val="en-NZ"/>
              </w:rPr>
              <w:t xml:space="preserve"> NAME&gt;.</w:t>
            </w:r>
          </w:p>
        </w:tc>
      </w:tr>
    </w:tbl>
    <w:p w:rsidR="000E7A9A" w:rsidRDefault="000E7A9A" w:rsidP="000E7A9A">
      <w:pPr>
        <w:pStyle w:val="Bullets"/>
        <w:numPr>
          <w:ilvl w:val="0"/>
          <w:numId w:val="0"/>
        </w:numPr>
        <w:spacing w:after="240"/>
        <w:ind w:left="717" w:hanging="360"/>
        <w:rPr>
          <w:rFonts w:asciiTheme="minorHAnsi" w:hAnsiTheme="minorHAnsi"/>
          <w:lang w:val="en-NZ"/>
        </w:rPr>
        <w:sectPr w:rsidR="000E7A9A" w:rsidSect="002A0C80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1134" w:header="567" w:footer="567" w:gutter="0"/>
          <w:cols w:space="616"/>
          <w:docGrid w:linePitch="360"/>
        </w:sectPr>
      </w:pPr>
    </w:p>
    <w:p w:rsidR="000E7A9A" w:rsidRDefault="000E7A9A" w:rsidP="000E7A9A">
      <w:pPr>
        <w:pStyle w:val="Bullets"/>
        <w:numPr>
          <w:ilvl w:val="0"/>
          <w:numId w:val="0"/>
        </w:numPr>
        <w:spacing w:after="240"/>
        <w:ind w:left="717" w:hanging="360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lastRenderedPageBreak/>
        <w:t>Signature:</w:t>
      </w:r>
    </w:p>
    <w:p w:rsidR="00CD789C" w:rsidRDefault="00CD789C" w:rsidP="000E7A9A">
      <w:pPr>
        <w:pStyle w:val="Bullets"/>
        <w:numPr>
          <w:ilvl w:val="0"/>
          <w:numId w:val="0"/>
        </w:numPr>
        <w:spacing w:after="240"/>
        <w:ind w:left="717" w:hanging="360"/>
        <w:rPr>
          <w:rFonts w:asciiTheme="minorHAnsi" w:hAnsiTheme="minorHAnsi"/>
          <w:lang w:val="en-NZ"/>
        </w:rPr>
      </w:pPr>
    </w:p>
    <w:p w:rsidR="000E7A9A" w:rsidRDefault="000E7A9A" w:rsidP="000E7A9A">
      <w:pPr>
        <w:pStyle w:val="Bullets"/>
        <w:numPr>
          <w:ilvl w:val="0"/>
          <w:numId w:val="0"/>
        </w:numPr>
        <w:spacing w:after="240"/>
        <w:ind w:left="717" w:hanging="360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lastRenderedPageBreak/>
        <w:t>Date:</w:t>
      </w:r>
    </w:p>
    <w:p w:rsidR="000E7A9A" w:rsidRDefault="000E7A9A" w:rsidP="000E7A9A">
      <w:pPr>
        <w:pStyle w:val="Bullets"/>
        <w:numPr>
          <w:ilvl w:val="0"/>
          <w:numId w:val="0"/>
        </w:numPr>
        <w:spacing w:after="240"/>
        <w:ind w:left="717" w:hanging="360"/>
        <w:rPr>
          <w:rFonts w:asciiTheme="minorHAnsi" w:hAnsiTheme="minorHAnsi"/>
          <w:lang w:val="en-NZ"/>
        </w:rPr>
        <w:sectPr w:rsidR="000E7A9A" w:rsidSect="000E7A9A">
          <w:type w:val="continuous"/>
          <w:pgSz w:w="11906" w:h="16838" w:code="9"/>
          <w:pgMar w:top="1134" w:right="1134" w:bottom="1134" w:left="1134" w:header="567" w:footer="567" w:gutter="0"/>
          <w:cols w:num="2" w:space="616"/>
          <w:docGrid w:linePitch="360"/>
        </w:sectPr>
      </w:pPr>
    </w:p>
    <w:p w:rsidR="000F1CC2" w:rsidRPr="005C7A82" w:rsidRDefault="000E7A9A" w:rsidP="00CD789C">
      <w:pPr>
        <w:pStyle w:val="Bullets"/>
        <w:numPr>
          <w:ilvl w:val="0"/>
          <w:numId w:val="0"/>
        </w:numPr>
        <w:spacing w:after="240"/>
        <w:ind w:left="717" w:hanging="360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lastRenderedPageBreak/>
        <w:t>If under 18 years of age, parent/guardian signature:</w:t>
      </w:r>
    </w:p>
    <w:sectPr w:rsidR="000F1CC2" w:rsidRPr="005C7A82" w:rsidSect="002A0C80"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7C" w:rsidRDefault="001D717C" w:rsidP="000A50F0">
      <w:r>
        <w:separator/>
      </w:r>
    </w:p>
  </w:endnote>
  <w:endnote w:type="continuationSeparator" w:id="0">
    <w:p w:rsidR="001D717C" w:rsidRDefault="001D717C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1D717C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7C" w:rsidRDefault="001D717C" w:rsidP="000A50F0">
      <w:r>
        <w:separator/>
      </w:r>
    </w:p>
  </w:footnote>
  <w:footnote w:type="continuationSeparator" w:id="0">
    <w:p w:rsidR="001D717C" w:rsidRDefault="001D717C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CC" w:rsidRDefault="004A5C8A" w:rsidP="005C7A82">
    <w:pPr>
      <w:pStyle w:val="Header"/>
      <w:tabs>
        <w:tab w:val="clear" w:pos="4536"/>
        <w:tab w:val="center" w:pos="5529"/>
      </w:tabs>
      <w:spacing w:after="120"/>
      <w:rPr>
        <w:b/>
        <w:i w:val="0"/>
        <w:color w:val="7F7F7F"/>
        <w:sz w:val="24"/>
        <w:szCs w:val="24"/>
      </w:rPr>
    </w:pPr>
    <w:r>
      <w:rPr>
        <w:b/>
        <w:i w:val="0"/>
        <w:color w:val="7F7F7F"/>
        <w:sz w:val="24"/>
        <w:szCs w:val="24"/>
      </w:rPr>
      <w:tab/>
    </w:r>
    <w:r>
      <w:rPr>
        <w:b/>
        <w:i w:val="0"/>
        <w:color w:val="7F7F7F"/>
        <w:sz w:val="24"/>
        <w:szCs w:val="24"/>
      </w:rPr>
      <w:tab/>
    </w:r>
    <w:r>
      <w:rPr>
        <w:b/>
        <w:i w:val="0"/>
        <w:color w:val="7F7F7F"/>
        <w:sz w:val="24"/>
        <w:szCs w:val="24"/>
      </w:rPr>
      <w:tab/>
    </w:r>
    <w:r>
      <w:rPr>
        <w:b/>
        <w:i w:val="0"/>
        <w:color w:val="7F7F7F"/>
        <w:sz w:val="24"/>
        <w:szCs w:val="24"/>
      </w:rPr>
      <w:tab/>
    </w:r>
    <w:r w:rsidR="000E7A9A">
      <w:rPr>
        <w:b/>
        <w:i w:val="0"/>
        <w:color w:val="7F7F7F"/>
        <w:sz w:val="24"/>
        <w:szCs w:val="24"/>
      </w:rPr>
      <w:t>INSERT YOUR CLUB LOGO HERE</w:t>
    </w:r>
  </w:p>
  <w:p w:rsidR="004A5C8A" w:rsidRDefault="004A5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4A5C8A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NZ" w:eastAsia="en-NZ"/>
            </w:rPr>
            <w:drawing>
              <wp:inline distT="0" distB="0" distL="0" distR="0" wp14:anchorId="525202FE" wp14:editId="2F499B1F">
                <wp:extent cx="1440180" cy="1363980"/>
                <wp:effectExtent l="0" t="0" r="7620" b="762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29"/>
  </w:num>
  <w:num w:numId="5">
    <w:abstractNumId w:val="28"/>
  </w:num>
  <w:num w:numId="6">
    <w:abstractNumId w:val="27"/>
  </w:num>
  <w:num w:numId="7">
    <w:abstractNumId w:val="22"/>
  </w:num>
  <w:num w:numId="8">
    <w:abstractNumId w:val="19"/>
  </w:num>
  <w:num w:numId="9">
    <w:abstractNumId w:val="21"/>
  </w:num>
  <w:num w:numId="10">
    <w:abstractNumId w:val="9"/>
  </w:num>
  <w:num w:numId="11">
    <w:abstractNumId w:val="2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6"/>
  </w:num>
  <w:num w:numId="15">
    <w:abstractNumId w:val="36"/>
  </w:num>
  <w:num w:numId="16">
    <w:abstractNumId w:val="11"/>
  </w:num>
  <w:num w:numId="17">
    <w:abstractNumId w:val="24"/>
  </w:num>
  <w:num w:numId="18">
    <w:abstractNumId w:val="7"/>
  </w:num>
  <w:num w:numId="19">
    <w:abstractNumId w:val="33"/>
  </w:num>
  <w:num w:numId="20">
    <w:abstractNumId w:val="30"/>
  </w:num>
  <w:num w:numId="21">
    <w:abstractNumId w:val="15"/>
  </w:num>
  <w:num w:numId="22">
    <w:abstractNumId w:val="35"/>
  </w:num>
  <w:num w:numId="23">
    <w:abstractNumId w:val="23"/>
  </w:num>
  <w:num w:numId="24">
    <w:abstractNumId w:val="20"/>
  </w:num>
  <w:num w:numId="25">
    <w:abstractNumId w:val="13"/>
  </w:num>
  <w:num w:numId="26">
    <w:abstractNumId w:val="38"/>
  </w:num>
  <w:num w:numId="27">
    <w:abstractNumId w:val="31"/>
  </w:num>
  <w:num w:numId="28">
    <w:abstractNumId w:val="4"/>
  </w:num>
  <w:num w:numId="29">
    <w:abstractNumId w:val="37"/>
  </w:num>
  <w:num w:numId="30">
    <w:abstractNumId w:val="10"/>
  </w:num>
  <w:num w:numId="31">
    <w:abstractNumId w:val="14"/>
  </w:num>
  <w:num w:numId="32">
    <w:abstractNumId w:val="17"/>
  </w:num>
  <w:num w:numId="33">
    <w:abstractNumId w:val="3"/>
  </w:num>
  <w:num w:numId="34">
    <w:abstractNumId w:val="6"/>
  </w:num>
  <w:num w:numId="35">
    <w:abstractNumId w:val="12"/>
  </w:num>
  <w:num w:numId="36">
    <w:abstractNumId w:val="18"/>
  </w:num>
  <w:num w:numId="37">
    <w:abstractNumId w:val="5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3132A"/>
    <w:rsid w:val="00075DB3"/>
    <w:rsid w:val="000A50F0"/>
    <w:rsid w:val="000E7A9A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1D717C"/>
    <w:rsid w:val="001F0896"/>
    <w:rsid w:val="00213899"/>
    <w:rsid w:val="00275587"/>
    <w:rsid w:val="00281424"/>
    <w:rsid w:val="002963CD"/>
    <w:rsid w:val="002A0C80"/>
    <w:rsid w:val="002A798B"/>
    <w:rsid w:val="0038729C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A5C8A"/>
    <w:rsid w:val="004C57C7"/>
    <w:rsid w:val="004E5C6F"/>
    <w:rsid w:val="0051567C"/>
    <w:rsid w:val="00516025"/>
    <w:rsid w:val="00557573"/>
    <w:rsid w:val="005A7FC2"/>
    <w:rsid w:val="005C7A8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20E0B"/>
    <w:rsid w:val="00736B0A"/>
    <w:rsid w:val="00774C35"/>
    <w:rsid w:val="007846D0"/>
    <w:rsid w:val="00792F12"/>
    <w:rsid w:val="007B4982"/>
    <w:rsid w:val="007F18C3"/>
    <w:rsid w:val="00805A56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66BD3"/>
    <w:rsid w:val="00B77B8D"/>
    <w:rsid w:val="00B912CF"/>
    <w:rsid w:val="00C07A3B"/>
    <w:rsid w:val="00C26F16"/>
    <w:rsid w:val="00C61EC2"/>
    <w:rsid w:val="00C66A6C"/>
    <w:rsid w:val="00CD789C"/>
    <w:rsid w:val="00CE1E0D"/>
    <w:rsid w:val="00CE60DD"/>
    <w:rsid w:val="00CF3268"/>
    <w:rsid w:val="00D2526F"/>
    <w:rsid w:val="00D31437"/>
    <w:rsid w:val="00D473F1"/>
    <w:rsid w:val="00DB43F1"/>
    <w:rsid w:val="00DD2DA3"/>
    <w:rsid w:val="00DD7590"/>
    <w:rsid w:val="00DE1C9E"/>
    <w:rsid w:val="00E06874"/>
    <w:rsid w:val="00E360DD"/>
    <w:rsid w:val="00E42E63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3A13-97EF-44A6-8C9F-29DFF259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3369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waka ama 3</cp:lastModifiedBy>
  <cp:revision>2</cp:revision>
  <cp:lastPrinted>2012-04-03T03:34:00Z</cp:lastPrinted>
  <dcterms:created xsi:type="dcterms:W3CDTF">2015-06-17T02:52:00Z</dcterms:created>
  <dcterms:modified xsi:type="dcterms:W3CDTF">2015-06-17T02:52:00Z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