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82" w:rsidRDefault="00522C82" w:rsidP="00522C82">
      <w:pPr>
        <w:pBdr>
          <w:bottom w:val="single" w:sz="12" w:space="1" w:color="auto"/>
        </w:pBdr>
        <w:jc w:val="center"/>
        <w:rPr>
          <w:rFonts w:ascii="Calibri" w:hAnsi="Calibri"/>
          <w:b/>
          <w:color w:val="1F497D"/>
          <w:sz w:val="28"/>
          <w:szCs w:val="28"/>
          <w:u w:val="single"/>
          <w:lang w:eastAsia="en-US"/>
        </w:rPr>
      </w:pPr>
      <w:bookmarkStart w:id="0" w:name="_GoBack"/>
      <w:bookmarkEnd w:id="0"/>
    </w:p>
    <w:p w:rsidR="00522C82" w:rsidRDefault="00522C82" w:rsidP="00522C82">
      <w:pPr>
        <w:jc w:val="center"/>
        <w:rPr>
          <w:rFonts w:ascii="Calibri" w:hAnsi="Calibri"/>
          <w:b/>
          <w:color w:val="1F497D"/>
          <w:sz w:val="28"/>
          <w:szCs w:val="28"/>
          <w:u w:val="single"/>
          <w:lang w:eastAsia="en-US"/>
        </w:rPr>
      </w:pPr>
    </w:p>
    <w:p w:rsidR="00522C82" w:rsidRDefault="00522C82" w:rsidP="00522C82">
      <w:pPr>
        <w:jc w:val="center"/>
        <w:rPr>
          <w:rFonts w:ascii="Calibri" w:hAnsi="Calibri"/>
          <w:b/>
          <w:color w:val="1F497D"/>
          <w:sz w:val="28"/>
          <w:szCs w:val="28"/>
          <w:u w:val="single"/>
          <w:lang w:eastAsia="en-US"/>
        </w:rPr>
      </w:pPr>
      <w:r>
        <w:rPr>
          <w:rFonts w:ascii="Calibri" w:hAnsi="Calibri"/>
          <w:b/>
          <w:color w:val="1F497D"/>
          <w:sz w:val="28"/>
          <w:szCs w:val="28"/>
          <w:u w:val="single"/>
          <w:lang w:eastAsia="en-US"/>
        </w:rPr>
        <w:t>APP TO ASSIST YEAR 12 STUDENTS WITH UNITS 3 &amp; 4 EXAMS</w:t>
      </w:r>
    </w:p>
    <w:p w:rsidR="00522C82" w:rsidRDefault="00522C82" w:rsidP="00522C82">
      <w:pPr>
        <w:jc w:val="both"/>
        <w:rPr>
          <w:rFonts w:ascii="Calibri" w:hAnsi="Calibri"/>
          <w:sz w:val="22"/>
          <w:szCs w:val="22"/>
          <w:lang w:eastAsia="en-US"/>
        </w:rPr>
      </w:pPr>
      <w:r>
        <w:rPr>
          <w:rFonts w:ascii="Calibri" w:hAnsi="Calibri"/>
          <w:sz w:val="22"/>
          <w:szCs w:val="22"/>
          <w:lang w:eastAsia="en-US"/>
        </w:rPr>
        <w:t>ACCESS EDUCATION have an App called ‘Daily Challenge App’ designed for Year 12 VCE Students</w:t>
      </w:r>
      <w:r>
        <w:rPr>
          <w:rFonts w:ascii="Calibri" w:hAnsi="Calibri"/>
          <w:color w:val="1F497D"/>
          <w:sz w:val="22"/>
          <w:szCs w:val="22"/>
          <w:lang w:eastAsia="en-US"/>
        </w:rPr>
        <w:t xml:space="preserve"> </w:t>
      </w:r>
      <w:r>
        <w:rPr>
          <w:rFonts w:ascii="Calibri" w:hAnsi="Calibri"/>
          <w:sz w:val="22"/>
          <w:szCs w:val="22"/>
          <w:lang w:eastAsia="en-US"/>
        </w:rPr>
        <w:t xml:space="preserve">.   It is a new way of helping students to revise and achieve their personal best for their Units 3 &amp; 4 VCE exams.  </w:t>
      </w:r>
    </w:p>
    <w:p w:rsidR="00522C82" w:rsidRDefault="00522C82" w:rsidP="00522C82">
      <w:pPr>
        <w:jc w:val="both"/>
        <w:rPr>
          <w:rFonts w:ascii="Calibri" w:hAnsi="Calibri"/>
          <w:sz w:val="22"/>
          <w:szCs w:val="22"/>
          <w:lang w:eastAsia="en-US"/>
        </w:rPr>
      </w:pPr>
      <w:r>
        <w:rPr>
          <w:rFonts w:ascii="Calibri" w:hAnsi="Calibri"/>
          <w:sz w:val="22"/>
          <w:szCs w:val="22"/>
          <w:lang w:eastAsia="en-US"/>
        </w:rPr>
        <w:t xml:space="preserve">It was launched in 2017 with great success and the feedback from students, teachers and parents who have used it have said it was  a Fun &amp; Convenient way to revise Units 3 &amp; 4 subjects. </w:t>
      </w:r>
    </w:p>
    <w:p w:rsidR="00522C82" w:rsidRDefault="00522C82" w:rsidP="00522C82">
      <w:pPr>
        <w:jc w:val="both"/>
        <w:rPr>
          <w:rFonts w:ascii="Calibri" w:hAnsi="Calibri"/>
          <w:sz w:val="22"/>
          <w:szCs w:val="22"/>
          <w:lang w:eastAsia="en-US"/>
        </w:rPr>
      </w:pPr>
    </w:p>
    <w:p w:rsidR="00522C82" w:rsidRDefault="00522C82" w:rsidP="00522C82">
      <w:pPr>
        <w:jc w:val="both"/>
        <w:rPr>
          <w:rFonts w:ascii="Calibri" w:hAnsi="Calibri"/>
          <w:sz w:val="22"/>
          <w:szCs w:val="22"/>
          <w:lang w:eastAsia="en-US"/>
        </w:rPr>
      </w:pPr>
      <w:r>
        <w:rPr>
          <w:rFonts w:ascii="Calibri" w:hAnsi="Calibri"/>
          <w:b/>
          <w:bCs/>
          <w:sz w:val="22"/>
          <w:szCs w:val="22"/>
          <w:lang w:eastAsia="en-US"/>
        </w:rPr>
        <w:t>How does it work?</w:t>
      </w:r>
    </w:p>
    <w:p w:rsidR="00522C82" w:rsidRDefault="00522C82" w:rsidP="00522C82">
      <w:pPr>
        <w:pStyle w:val="ListParagraph"/>
        <w:numPr>
          <w:ilvl w:val="0"/>
          <w:numId w:val="1"/>
        </w:numPr>
        <w:spacing w:before="100" w:after="100"/>
        <w:jc w:val="both"/>
        <w:rPr>
          <w:rFonts w:ascii="Calibri" w:hAnsi="Calibri"/>
          <w:sz w:val="22"/>
          <w:szCs w:val="22"/>
          <w:lang w:eastAsia="en-US"/>
        </w:rPr>
      </w:pPr>
      <w:r>
        <w:rPr>
          <w:rFonts w:ascii="Calibri" w:hAnsi="Calibri"/>
          <w:sz w:val="22"/>
          <w:szCs w:val="22"/>
          <w:lang w:eastAsia="en-US"/>
        </w:rPr>
        <w:t>It’s a way of gamifying education, while keeping subjects in student’s minds, even when they’re away from school. (Studies have shown that this type of learning can produce a 12% increase in knowledge retention and a 7% increase in academic performance)</w:t>
      </w:r>
    </w:p>
    <w:p w:rsidR="00522C82" w:rsidRDefault="00522C82" w:rsidP="00522C82">
      <w:pPr>
        <w:pStyle w:val="ListParagraph"/>
        <w:numPr>
          <w:ilvl w:val="0"/>
          <w:numId w:val="1"/>
        </w:numPr>
        <w:spacing w:before="100" w:after="100"/>
        <w:jc w:val="both"/>
        <w:rPr>
          <w:rFonts w:ascii="Calibri" w:hAnsi="Calibri"/>
          <w:sz w:val="22"/>
          <w:szCs w:val="22"/>
          <w:lang w:eastAsia="en-US"/>
        </w:rPr>
      </w:pPr>
      <w:r>
        <w:rPr>
          <w:rFonts w:ascii="Calibri" w:hAnsi="Calibri"/>
          <w:sz w:val="22"/>
          <w:szCs w:val="22"/>
          <w:lang w:eastAsia="en-US"/>
        </w:rPr>
        <w:t xml:space="preserve">The App sends multiple choice question to your student’s device every day at 3.45pm for each subject they select. Students are assessed on how quickly and accurately they answer each question which is then reflected in a leader board. </w:t>
      </w:r>
    </w:p>
    <w:p w:rsidR="00522C82" w:rsidRDefault="00522C82" w:rsidP="00522C82">
      <w:pPr>
        <w:pStyle w:val="ListParagraph"/>
        <w:numPr>
          <w:ilvl w:val="0"/>
          <w:numId w:val="1"/>
        </w:numPr>
        <w:spacing w:before="100" w:after="100"/>
        <w:jc w:val="both"/>
        <w:rPr>
          <w:rFonts w:ascii="Calibri" w:hAnsi="Calibri"/>
          <w:sz w:val="22"/>
          <w:szCs w:val="22"/>
          <w:lang w:eastAsia="en-US"/>
        </w:rPr>
      </w:pPr>
      <w:r>
        <w:rPr>
          <w:rFonts w:ascii="Calibri" w:hAnsi="Calibri"/>
          <w:sz w:val="22"/>
          <w:szCs w:val="22"/>
          <w:lang w:eastAsia="en-US"/>
        </w:rPr>
        <w:t>Students can go back to any question at any time and can even go through all questions again to help them prepare for their exam.</w:t>
      </w:r>
    </w:p>
    <w:p w:rsidR="00522C82" w:rsidRDefault="00522C82" w:rsidP="00522C82">
      <w:pPr>
        <w:pStyle w:val="ListParagraph"/>
        <w:numPr>
          <w:ilvl w:val="0"/>
          <w:numId w:val="1"/>
        </w:numPr>
        <w:spacing w:before="100" w:after="100"/>
        <w:jc w:val="both"/>
        <w:rPr>
          <w:rFonts w:ascii="Calibri" w:hAnsi="Calibri"/>
          <w:sz w:val="22"/>
          <w:szCs w:val="22"/>
          <w:lang w:eastAsia="en-US"/>
        </w:rPr>
      </w:pPr>
      <w:r>
        <w:rPr>
          <w:rFonts w:ascii="Calibri" w:hAnsi="Calibri"/>
          <w:sz w:val="22"/>
          <w:szCs w:val="22"/>
          <w:lang w:eastAsia="en-US"/>
        </w:rPr>
        <w:t>Each question has been prepared by a team of VCE teaching professionals.</w:t>
      </w:r>
    </w:p>
    <w:p w:rsidR="00522C82" w:rsidRDefault="00522C82" w:rsidP="00522C82">
      <w:pPr>
        <w:jc w:val="both"/>
        <w:rPr>
          <w:rFonts w:ascii="Calibri" w:hAnsi="Calibri"/>
          <w:sz w:val="22"/>
          <w:szCs w:val="22"/>
          <w:lang w:eastAsia="en-US"/>
        </w:rPr>
      </w:pPr>
    </w:p>
    <w:p w:rsidR="00522C82" w:rsidRDefault="00522C82" w:rsidP="00522C82">
      <w:pPr>
        <w:jc w:val="both"/>
        <w:rPr>
          <w:rFonts w:ascii="Calibri" w:hAnsi="Calibri"/>
          <w:sz w:val="22"/>
          <w:szCs w:val="22"/>
          <w:lang w:eastAsia="en-US"/>
        </w:rPr>
      </w:pPr>
      <w:r>
        <w:rPr>
          <w:rFonts w:ascii="Calibri" w:hAnsi="Calibri"/>
          <w:sz w:val="22"/>
          <w:szCs w:val="22"/>
          <w:lang w:eastAsia="en-US"/>
        </w:rPr>
        <w:t xml:space="preserve">For the 2018 year, the questions will go live at the beginning of Term 2 and will continue right through to the last day of Term 3 (seven days a week). </w:t>
      </w:r>
    </w:p>
    <w:p w:rsidR="00522C82" w:rsidRDefault="00522C82" w:rsidP="00522C82">
      <w:pPr>
        <w:jc w:val="both"/>
        <w:rPr>
          <w:rFonts w:ascii="Calibri" w:hAnsi="Calibri"/>
          <w:sz w:val="22"/>
          <w:szCs w:val="22"/>
          <w:lang w:eastAsia="en-US"/>
        </w:rPr>
      </w:pPr>
      <w:r>
        <w:rPr>
          <w:rFonts w:ascii="Calibri" w:hAnsi="Calibri"/>
          <w:b/>
          <w:sz w:val="22"/>
          <w:szCs w:val="22"/>
          <w:lang w:eastAsia="en-US"/>
        </w:rPr>
        <w:t xml:space="preserve">Check out the </w:t>
      </w:r>
      <w:hyperlink r:id="rId5" w:history="1">
        <w:r>
          <w:rPr>
            <w:rStyle w:val="Hyperlink"/>
            <w:rFonts w:ascii="Calibri" w:hAnsi="Calibri"/>
            <w:b/>
            <w:color w:val="auto"/>
            <w:sz w:val="22"/>
            <w:szCs w:val="22"/>
            <w:u w:val="none"/>
            <w:lang w:eastAsia="en-US"/>
          </w:rPr>
          <w:t>video</w:t>
        </w:r>
      </w:hyperlink>
      <w:r>
        <w:rPr>
          <w:rFonts w:ascii="Calibri" w:hAnsi="Calibri"/>
          <w:b/>
          <w:sz w:val="22"/>
          <w:szCs w:val="22"/>
          <w:lang w:eastAsia="en-US"/>
        </w:rPr>
        <w:t xml:space="preserve"> to see how it works!</w:t>
      </w:r>
      <w:r>
        <w:rPr>
          <w:rFonts w:ascii="Calibri" w:hAnsi="Calibri"/>
          <w:sz w:val="22"/>
          <w:szCs w:val="22"/>
          <w:lang w:eastAsia="en-US"/>
        </w:rPr>
        <w:t xml:space="preserve">  </w:t>
      </w:r>
    </w:p>
    <w:p w:rsidR="00522C82" w:rsidRDefault="00296682" w:rsidP="00522C82">
      <w:pPr>
        <w:jc w:val="both"/>
        <w:rPr>
          <w:rFonts w:ascii="Calibri" w:hAnsi="Calibri"/>
          <w:sz w:val="22"/>
          <w:szCs w:val="22"/>
          <w:lang w:eastAsia="en-US"/>
        </w:rPr>
      </w:pPr>
      <w:hyperlink r:id="rId6" w:history="1">
        <w:r w:rsidR="00522C82">
          <w:rPr>
            <w:rStyle w:val="Hyperlink"/>
            <w:rFonts w:ascii="Calibri" w:hAnsi="Calibri"/>
            <w:b/>
            <w:bCs/>
            <w:i/>
            <w:iCs/>
            <w:sz w:val="22"/>
            <w:szCs w:val="22"/>
            <w:lang w:eastAsia="en-US"/>
          </w:rPr>
          <w:t>https://www.accesseducation.com.au/promo/browse?promo=Quitch</w:t>
        </w:r>
      </w:hyperlink>
    </w:p>
    <w:p w:rsidR="00522C82" w:rsidRDefault="00522C82" w:rsidP="00522C82">
      <w:pPr>
        <w:jc w:val="both"/>
        <w:rPr>
          <w:rFonts w:ascii="Calibri" w:hAnsi="Calibri"/>
          <w:color w:val="1F497D"/>
          <w:sz w:val="22"/>
          <w:szCs w:val="22"/>
          <w:lang w:eastAsia="en-US"/>
        </w:rPr>
      </w:pPr>
    </w:p>
    <w:p w:rsidR="00522C82" w:rsidRDefault="00522C82" w:rsidP="00522C82">
      <w:pPr>
        <w:jc w:val="both"/>
        <w:rPr>
          <w:rFonts w:ascii="Calibri" w:hAnsi="Calibri"/>
          <w:sz w:val="22"/>
          <w:szCs w:val="22"/>
          <w:lang w:eastAsia="en-US"/>
        </w:rPr>
      </w:pPr>
      <w:r>
        <w:rPr>
          <w:rFonts w:ascii="Calibri" w:hAnsi="Calibri"/>
          <w:b/>
          <w:bCs/>
          <w:sz w:val="22"/>
          <w:szCs w:val="22"/>
          <w:lang w:eastAsia="en-US"/>
        </w:rPr>
        <w:t xml:space="preserve">How much does it cost?   - </w:t>
      </w:r>
      <w:r>
        <w:rPr>
          <w:rFonts w:ascii="Calibri" w:hAnsi="Calibri"/>
          <w:sz w:val="22"/>
          <w:szCs w:val="22"/>
          <w:lang w:eastAsia="en-US"/>
        </w:rPr>
        <w:t>$4.50 per student per subject</w:t>
      </w:r>
    </w:p>
    <w:p w:rsidR="00522C82" w:rsidRDefault="00522C82" w:rsidP="00522C82">
      <w:pPr>
        <w:jc w:val="both"/>
        <w:rPr>
          <w:rFonts w:ascii="Calibri" w:hAnsi="Calibri"/>
          <w:sz w:val="22"/>
          <w:szCs w:val="22"/>
          <w:lang w:eastAsia="en-US"/>
        </w:rPr>
      </w:pPr>
      <w:r>
        <w:rPr>
          <w:rFonts w:ascii="Calibri" w:hAnsi="Calibri"/>
          <w:b/>
          <w:bCs/>
          <w:sz w:val="22"/>
          <w:szCs w:val="22"/>
          <w:lang w:eastAsia="en-US"/>
        </w:rPr>
        <w:t>Which subjects are available?</w:t>
      </w:r>
    </w:p>
    <w:p w:rsidR="00522C82" w:rsidRDefault="00522C82" w:rsidP="00522C82">
      <w:pPr>
        <w:pStyle w:val="ListParagraph"/>
        <w:numPr>
          <w:ilvl w:val="0"/>
          <w:numId w:val="2"/>
        </w:numPr>
        <w:spacing w:before="100" w:after="100"/>
        <w:jc w:val="both"/>
        <w:rPr>
          <w:rFonts w:ascii="Calibri" w:hAnsi="Calibri"/>
          <w:sz w:val="22"/>
          <w:szCs w:val="22"/>
          <w:lang w:eastAsia="en-US"/>
        </w:rPr>
      </w:pPr>
      <w:r>
        <w:rPr>
          <w:rFonts w:ascii="Calibri" w:hAnsi="Calibri"/>
          <w:sz w:val="22"/>
          <w:szCs w:val="22"/>
          <w:lang w:eastAsia="en-US"/>
        </w:rPr>
        <w:t>Subjects currently available for Units 3 &amp; 4 VCE are:</w:t>
      </w:r>
    </w:p>
    <w:p w:rsidR="00522C82" w:rsidRDefault="00522C82" w:rsidP="00522C82">
      <w:pPr>
        <w:pStyle w:val="ListParagraph"/>
        <w:numPr>
          <w:ilvl w:val="0"/>
          <w:numId w:val="2"/>
        </w:numPr>
        <w:spacing w:before="100" w:after="100"/>
        <w:jc w:val="both"/>
        <w:rPr>
          <w:rFonts w:ascii="Calibri" w:hAnsi="Calibri"/>
          <w:sz w:val="22"/>
          <w:szCs w:val="22"/>
          <w:lang w:eastAsia="en-US"/>
        </w:rPr>
      </w:pPr>
      <w:r>
        <w:rPr>
          <w:rFonts w:ascii="Calibri" w:hAnsi="Calibri"/>
          <w:sz w:val="22"/>
          <w:szCs w:val="22"/>
          <w:lang w:eastAsia="en-US"/>
        </w:rPr>
        <w:t>Biology</w:t>
      </w:r>
    </w:p>
    <w:p w:rsidR="00522C82" w:rsidRDefault="00522C82" w:rsidP="00522C82">
      <w:pPr>
        <w:pStyle w:val="ListParagraph"/>
        <w:numPr>
          <w:ilvl w:val="0"/>
          <w:numId w:val="2"/>
        </w:numPr>
        <w:spacing w:before="100" w:after="100"/>
        <w:jc w:val="both"/>
        <w:rPr>
          <w:rFonts w:ascii="Calibri" w:hAnsi="Calibri"/>
          <w:sz w:val="22"/>
          <w:szCs w:val="22"/>
          <w:lang w:eastAsia="en-US"/>
        </w:rPr>
      </w:pPr>
      <w:r>
        <w:rPr>
          <w:rFonts w:ascii="Calibri" w:hAnsi="Calibri"/>
          <w:sz w:val="22"/>
          <w:szCs w:val="22"/>
          <w:lang w:eastAsia="en-US"/>
        </w:rPr>
        <w:t>Business Management</w:t>
      </w:r>
    </w:p>
    <w:p w:rsidR="00522C82" w:rsidRDefault="00522C82" w:rsidP="00522C82">
      <w:pPr>
        <w:pStyle w:val="ListParagraph"/>
        <w:numPr>
          <w:ilvl w:val="0"/>
          <w:numId w:val="2"/>
        </w:numPr>
        <w:spacing w:before="100" w:after="100"/>
        <w:jc w:val="both"/>
        <w:rPr>
          <w:rFonts w:ascii="Calibri" w:hAnsi="Calibri"/>
          <w:sz w:val="22"/>
          <w:szCs w:val="22"/>
          <w:lang w:eastAsia="en-US"/>
        </w:rPr>
      </w:pPr>
      <w:r>
        <w:rPr>
          <w:rFonts w:ascii="Calibri" w:hAnsi="Calibri"/>
          <w:sz w:val="22"/>
          <w:szCs w:val="22"/>
          <w:lang w:eastAsia="en-US"/>
        </w:rPr>
        <w:t>Chemistry</w:t>
      </w:r>
    </w:p>
    <w:p w:rsidR="00522C82" w:rsidRDefault="00522C82" w:rsidP="00522C82">
      <w:pPr>
        <w:pStyle w:val="ListParagraph"/>
        <w:numPr>
          <w:ilvl w:val="0"/>
          <w:numId w:val="2"/>
        </w:numPr>
        <w:spacing w:before="100" w:after="100"/>
        <w:jc w:val="both"/>
        <w:rPr>
          <w:rFonts w:ascii="Calibri" w:hAnsi="Calibri"/>
          <w:sz w:val="22"/>
          <w:szCs w:val="22"/>
          <w:lang w:eastAsia="en-US"/>
        </w:rPr>
      </w:pPr>
      <w:r>
        <w:rPr>
          <w:rFonts w:ascii="Calibri" w:hAnsi="Calibri"/>
          <w:sz w:val="22"/>
          <w:szCs w:val="22"/>
          <w:lang w:eastAsia="en-US"/>
        </w:rPr>
        <w:t>Food Studies</w:t>
      </w:r>
    </w:p>
    <w:p w:rsidR="00522C82" w:rsidRDefault="00522C82" w:rsidP="00522C82">
      <w:pPr>
        <w:pStyle w:val="ListParagraph"/>
        <w:numPr>
          <w:ilvl w:val="0"/>
          <w:numId w:val="2"/>
        </w:numPr>
        <w:spacing w:before="100" w:after="100"/>
        <w:jc w:val="both"/>
        <w:rPr>
          <w:rFonts w:ascii="Calibri" w:hAnsi="Calibri"/>
          <w:sz w:val="22"/>
          <w:szCs w:val="22"/>
          <w:lang w:eastAsia="en-US"/>
        </w:rPr>
      </w:pPr>
      <w:r>
        <w:rPr>
          <w:rFonts w:ascii="Calibri" w:hAnsi="Calibri"/>
          <w:sz w:val="22"/>
          <w:szCs w:val="22"/>
          <w:lang w:eastAsia="en-US"/>
        </w:rPr>
        <w:t>Health and Human Development</w:t>
      </w:r>
    </w:p>
    <w:p w:rsidR="00522C82" w:rsidRDefault="00522C82" w:rsidP="00522C82">
      <w:pPr>
        <w:pStyle w:val="ListParagraph"/>
        <w:numPr>
          <w:ilvl w:val="0"/>
          <w:numId w:val="2"/>
        </w:numPr>
        <w:spacing w:before="100" w:after="100"/>
        <w:jc w:val="both"/>
        <w:rPr>
          <w:rFonts w:ascii="Calibri" w:hAnsi="Calibri"/>
          <w:sz w:val="22"/>
          <w:szCs w:val="22"/>
          <w:lang w:eastAsia="en-US"/>
        </w:rPr>
      </w:pPr>
      <w:r>
        <w:rPr>
          <w:rFonts w:ascii="Calibri" w:hAnsi="Calibri"/>
          <w:sz w:val="22"/>
          <w:szCs w:val="22"/>
          <w:lang w:eastAsia="en-US"/>
        </w:rPr>
        <w:t>Legal Studies</w:t>
      </w:r>
    </w:p>
    <w:p w:rsidR="00522C82" w:rsidRDefault="00522C82" w:rsidP="00522C82">
      <w:pPr>
        <w:pStyle w:val="ListParagraph"/>
        <w:numPr>
          <w:ilvl w:val="0"/>
          <w:numId w:val="2"/>
        </w:numPr>
        <w:spacing w:before="100" w:after="100"/>
        <w:jc w:val="both"/>
        <w:rPr>
          <w:rFonts w:ascii="Calibri" w:hAnsi="Calibri"/>
          <w:sz w:val="22"/>
          <w:szCs w:val="22"/>
          <w:lang w:eastAsia="en-US"/>
        </w:rPr>
      </w:pPr>
      <w:r>
        <w:rPr>
          <w:rFonts w:ascii="Calibri" w:hAnsi="Calibri"/>
          <w:sz w:val="22"/>
          <w:szCs w:val="22"/>
          <w:lang w:eastAsia="en-US"/>
        </w:rPr>
        <w:t>Physical Education</w:t>
      </w:r>
    </w:p>
    <w:p w:rsidR="00522C82" w:rsidRDefault="00522C82" w:rsidP="00522C82">
      <w:pPr>
        <w:pStyle w:val="ListParagraph"/>
        <w:numPr>
          <w:ilvl w:val="0"/>
          <w:numId w:val="2"/>
        </w:numPr>
        <w:spacing w:before="100" w:after="100"/>
        <w:jc w:val="both"/>
        <w:rPr>
          <w:rFonts w:ascii="Calibri" w:hAnsi="Calibri"/>
          <w:sz w:val="22"/>
          <w:szCs w:val="22"/>
          <w:lang w:eastAsia="en-US"/>
        </w:rPr>
      </w:pPr>
      <w:r>
        <w:rPr>
          <w:rFonts w:ascii="Calibri" w:hAnsi="Calibri"/>
          <w:sz w:val="22"/>
          <w:szCs w:val="22"/>
          <w:lang w:eastAsia="en-US"/>
        </w:rPr>
        <w:t>Physics</w:t>
      </w:r>
    </w:p>
    <w:p w:rsidR="00522C82" w:rsidRDefault="00522C82" w:rsidP="00522C82">
      <w:pPr>
        <w:pStyle w:val="ListParagraph"/>
        <w:numPr>
          <w:ilvl w:val="0"/>
          <w:numId w:val="2"/>
        </w:numPr>
        <w:spacing w:before="100" w:after="100"/>
        <w:jc w:val="both"/>
        <w:rPr>
          <w:rFonts w:ascii="Calibri" w:hAnsi="Calibri"/>
          <w:color w:val="1F497D"/>
          <w:sz w:val="22"/>
          <w:szCs w:val="22"/>
          <w:lang w:eastAsia="en-US"/>
        </w:rPr>
      </w:pPr>
      <w:r>
        <w:rPr>
          <w:rFonts w:ascii="Calibri" w:hAnsi="Calibri"/>
          <w:sz w:val="22"/>
          <w:szCs w:val="22"/>
          <w:lang w:eastAsia="en-US"/>
        </w:rPr>
        <w:t>Psychology</w:t>
      </w:r>
    </w:p>
    <w:p w:rsidR="00522C82" w:rsidRPr="00522C82" w:rsidRDefault="00522C82" w:rsidP="00522C82">
      <w:pPr>
        <w:ind w:left="360"/>
        <w:jc w:val="center"/>
        <w:rPr>
          <w:rFonts w:ascii="Calibri" w:hAnsi="Calibri"/>
          <w:b/>
          <w:color w:val="1F497D"/>
          <w:sz w:val="28"/>
          <w:szCs w:val="28"/>
          <w:u w:val="single"/>
          <w:lang w:eastAsia="en-US"/>
        </w:rPr>
      </w:pPr>
      <w:r w:rsidRPr="00522C82">
        <w:rPr>
          <w:rFonts w:ascii="Calibri" w:hAnsi="Calibri"/>
          <w:b/>
          <w:color w:val="1F497D"/>
          <w:sz w:val="28"/>
          <w:szCs w:val="28"/>
          <w:u w:val="single"/>
          <w:lang w:eastAsia="en-US"/>
        </w:rPr>
        <w:t>______________________________________________________________</w:t>
      </w:r>
    </w:p>
    <w:p w:rsidR="002E3019" w:rsidRDefault="002E3019"/>
    <w:sectPr w:rsidR="002E3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5F58"/>
    <w:multiLevelType w:val="hybridMultilevel"/>
    <w:tmpl w:val="D0642B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7983AD9"/>
    <w:multiLevelType w:val="hybridMultilevel"/>
    <w:tmpl w:val="88349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2"/>
    <w:rsid w:val="00296682"/>
    <w:rsid w:val="002E3019"/>
    <w:rsid w:val="00522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92B40-2432-4BEF-94B5-642A6E77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C8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2C82"/>
    <w:rPr>
      <w:color w:val="0000FF"/>
      <w:u w:val="single"/>
    </w:rPr>
  </w:style>
  <w:style w:type="paragraph" w:styleId="ListParagraph">
    <w:name w:val="List Paragraph"/>
    <w:basedOn w:val="Normal"/>
    <w:uiPriority w:val="34"/>
    <w:qFormat/>
    <w:rsid w:val="00522C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esseducation.com.au/promo/browse?promo=Quitch" TargetMode="External"/><Relationship Id="rId5" Type="http://schemas.openxmlformats.org/officeDocument/2006/relationships/hyperlink" Target="http://clicks.aweber.com/y/ct/?l=EE0uT&amp;m=3VrASGCZbgdAqK_&amp;b=_77mDXXcdpW.OFCIxM2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 Juric</dc:creator>
  <cp:keywords/>
  <dc:description/>
  <cp:lastModifiedBy>Phuong Pham</cp:lastModifiedBy>
  <cp:revision>2</cp:revision>
  <dcterms:created xsi:type="dcterms:W3CDTF">2018-03-19T22:08:00Z</dcterms:created>
  <dcterms:modified xsi:type="dcterms:W3CDTF">2018-03-19T22:08:00Z</dcterms:modified>
</cp:coreProperties>
</file>